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45A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676FDD" wp14:editId="793B706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45A83" w:rsidRPr="00845A83" w:rsidRDefault="00845A83" w:rsidP="00845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45A8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45A8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45A8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845A83" w:rsidRPr="00845A83" w:rsidRDefault="00845A83" w:rsidP="0084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45A83" w:rsidRPr="00845A83" w:rsidRDefault="00845A83" w:rsidP="00845A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45A8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438F1">
        <w:rPr>
          <w:rFonts w:ascii="Times New Roman" w:hAnsi="Times New Roman"/>
          <w:sz w:val="28"/>
          <w:szCs w:val="28"/>
          <w:lang w:eastAsia="en-US"/>
        </w:rPr>
        <w:t>00</w:t>
      </w:r>
      <w:r w:rsidR="00014B82">
        <w:rPr>
          <w:rFonts w:ascii="Times New Roman" w:hAnsi="Times New Roman"/>
          <w:sz w:val="28"/>
          <w:szCs w:val="28"/>
          <w:lang w:eastAsia="en-US"/>
        </w:rPr>
        <w:t>.</w:t>
      </w:r>
      <w:r w:rsidR="00B438F1">
        <w:rPr>
          <w:rFonts w:ascii="Times New Roman" w:hAnsi="Times New Roman"/>
          <w:sz w:val="28"/>
          <w:szCs w:val="28"/>
          <w:lang w:eastAsia="en-US"/>
        </w:rPr>
        <w:t>00.2023</w:t>
      </w:r>
      <w:r w:rsidRPr="00845A8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B438F1">
        <w:rPr>
          <w:rFonts w:ascii="Times New Roman" w:hAnsi="Times New Roman"/>
          <w:sz w:val="28"/>
          <w:szCs w:val="28"/>
          <w:lang w:eastAsia="en-US"/>
        </w:rPr>
        <w:t>000</w:t>
      </w:r>
    </w:p>
    <w:p w:rsidR="00845A83" w:rsidRPr="00845A83" w:rsidRDefault="00845A83" w:rsidP="00845A8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45A8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845A83" w:rsidRPr="00845A83" w:rsidRDefault="00845A83" w:rsidP="00845A8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50747" w:rsidRDefault="00230E29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</w:t>
      </w:r>
      <w:r w:rsidR="00C65D62">
        <w:rPr>
          <w:rFonts w:ascii="Times New Roman" w:hAnsi="Times New Roman"/>
          <w:sz w:val="28"/>
          <w:szCs w:val="28"/>
        </w:rPr>
        <w:t xml:space="preserve"> </w:t>
      </w:r>
      <w:r w:rsidR="00C65D62" w:rsidRPr="007E262B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950747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D62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 xml:space="preserve">района </w:t>
      </w:r>
    </w:p>
    <w:p w:rsidR="00950747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от</w:t>
      </w:r>
      <w:r w:rsidR="00230E29"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14.12.2021 № 337 </w:t>
      </w:r>
    </w:p>
    <w:p w:rsidR="00950747" w:rsidRDefault="00C65D62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230E29" w:rsidRPr="00E863D1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C65D62" w:rsidRDefault="00230E29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C65D62">
        <w:rPr>
          <w:rFonts w:ascii="Times New Roman" w:hAnsi="Times New Roman"/>
          <w:sz w:val="28"/>
          <w:szCs w:val="28"/>
        </w:rPr>
        <w:t>р</w:t>
      </w:r>
      <w:r w:rsidRPr="00E863D1">
        <w:rPr>
          <w:rFonts w:ascii="Times New Roman" w:hAnsi="Times New Roman"/>
          <w:sz w:val="28"/>
          <w:szCs w:val="28"/>
        </w:rPr>
        <w:t>айона</w:t>
      </w:r>
    </w:p>
    <w:p w:rsidR="00D27ECD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«Укрепление межнационального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и</w:t>
      </w:r>
      <w:r w:rsidR="00D27ECD">
        <w:rPr>
          <w:rFonts w:ascii="Times New Roman" w:eastAsia="Calibri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/>
          <w:sz w:val="28"/>
          <w:szCs w:val="28"/>
        </w:rPr>
        <w:t xml:space="preserve">межконфессионального согласия,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поддержка</w:t>
      </w:r>
      <w:r w:rsidR="00D27ECD">
        <w:rPr>
          <w:rFonts w:ascii="Times New Roman" w:eastAsia="Calibri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/>
          <w:sz w:val="28"/>
          <w:szCs w:val="28"/>
        </w:rPr>
        <w:t xml:space="preserve">и развитие языков и культуры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 xml:space="preserve">народов </w:t>
      </w:r>
      <w:r w:rsidR="00C65D62">
        <w:rPr>
          <w:rFonts w:ascii="Times New Roman" w:eastAsia="Calibri" w:hAnsi="Times New Roman"/>
          <w:sz w:val="28"/>
          <w:szCs w:val="28"/>
        </w:rPr>
        <w:t>Р</w:t>
      </w:r>
      <w:r w:rsidRPr="007E262B">
        <w:rPr>
          <w:rFonts w:ascii="Times New Roman" w:eastAsia="Calibri" w:hAnsi="Times New Roman"/>
          <w:sz w:val="28"/>
          <w:szCs w:val="28"/>
        </w:rPr>
        <w:t>оссийской Федерации,</w:t>
      </w:r>
      <w:r w:rsidR="00C65D62">
        <w:rPr>
          <w:rFonts w:ascii="Times New Roman" w:eastAsia="Calibri" w:hAnsi="Times New Roman"/>
          <w:sz w:val="28"/>
          <w:szCs w:val="28"/>
        </w:rPr>
        <w:t xml:space="preserve"> </w:t>
      </w:r>
    </w:p>
    <w:p w:rsidR="00D27ECD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проживающих на территории </w:t>
      </w:r>
      <w:r w:rsidR="003C1EF8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="003C1EF8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Pr="007E262B">
        <w:rPr>
          <w:rFonts w:ascii="Times New Roman" w:eastAsia="Calibri" w:hAnsi="Times New Roman"/>
          <w:sz w:val="28"/>
          <w:szCs w:val="28"/>
        </w:rPr>
        <w:t>Ханты-Мансийск</w:t>
      </w:r>
      <w:r w:rsidR="003C1EF8">
        <w:rPr>
          <w:rFonts w:ascii="Times New Roman" w:eastAsia="Calibri" w:hAnsi="Times New Roman"/>
          <w:sz w:val="28"/>
          <w:szCs w:val="28"/>
        </w:rPr>
        <w:t>ий</w:t>
      </w:r>
      <w:r w:rsidRPr="007E262B">
        <w:rPr>
          <w:rFonts w:ascii="Times New Roman" w:eastAsia="Calibri" w:hAnsi="Times New Roman"/>
          <w:sz w:val="28"/>
          <w:szCs w:val="28"/>
        </w:rPr>
        <w:t xml:space="preserve"> район,</w:t>
      </w:r>
    </w:p>
    <w:p w:rsidR="00C65D62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обеспечение социальной и культурной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адаптации мигрантов, профилактика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межнациональных (межэтнических) </w:t>
      </w:r>
    </w:p>
    <w:p w:rsidR="00285F03" w:rsidRPr="007E262B" w:rsidRDefault="007459B9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конфликтов на 2022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– 202</w:t>
      </w:r>
      <w:r w:rsidR="00137819">
        <w:rPr>
          <w:rFonts w:ascii="Times New Roman" w:eastAsia="Calibri" w:hAnsi="Times New Roman"/>
          <w:sz w:val="28"/>
          <w:szCs w:val="28"/>
        </w:rPr>
        <w:t>5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годы»</w:t>
      </w:r>
    </w:p>
    <w:p w:rsidR="00A93063" w:rsidRDefault="00A93063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A83" w:rsidRDefault="00845A83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950747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 xml:space="preserve">, </w:t>
      </w:r>
      <w:r w:rsidR="00B438F1">
        <w:rPr>
          <w:rFonts w:ascii="Times New Roman" w:hAnsi="Times New Roman"/>
          <w:sz w:val="28"/>
          <w:szCs w:val="28"/>
        </w:rPr>
        <w:t>руководствуясь статьей</w:t>
      </w:r>
      <w:r w:rsidR="006572FF" w:rsidRPr="00E863D1">
        <w:rPr>
          <w:rFonts w:ascii="Times New Roman" w:hAnsi="Times New Roman"/>
          <w:sz w:val="28"/>
          <w:szCs w:val="28"/>
        </w:rPr>
        <w:t xml:space="preserve">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55238C" w:rsidRPr="00E863D1" w:rsidRDefault="0055238C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0B" w:rsidRDefault="003C773A" w:rsidP="00446A3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4493F">
        <w:rPr>
          <w:rFonts w:ascii="Times New Roman" w:hAnsi="Times New Roman"/>
          <w:sz w:val="28"/>
          <w:szCs w:val="28"/>
        </w:rPr>
        <w:t>Внести в</w:t>
      </w:r>
      <w:r w:rsidR="004C58B8" w:rsidRPr="00E863D1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района от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14.12.2021 № 337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845A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</w:t>
      </w:r>
      <w:r w:rsidR="00061755">
        <w:rPr>
          <w:rFonts w:ascii="Times New Roman" w:hAnsi="Times New Roman"/>
          <w:sz w:val="28"/>
          <w:szCs w:val="28"/>
        </w:rPr>
        <w:t xml:space="preserve">Укрепление межнационального </w:t>
      </w:r>
      <w:r w:rsidR="00B438F1">
        <w:rPr>
          <w:rFonts w:ascii="Times New Roman" w:hAnsi="Times New Roman"/>
          <w:sz w:val="28"/>
          <w:szCs w:val="28"/>
        </w:rPr>
        <w:br/>
      </w:r>
      <w:r w:rsidR="00061755">
        <w:rPr>
          <w:rFonts w:ascii="Times New Roman" w:hAnsi="Times New Roman"/>
          <w:sz w:val="28"/>
          <w:szCs w:val="28"/>
        </w:rPr>
        <w:t xml:space="preserve">и межконфессионального согласия, поддержка и развитие языков </w:t>
      </w:r>
      <w:r w:rsidR="00446A3F">
        <w:rPr>
          <w:rFonts w:ascii="Times New Roman" w:hAnsi="Times New Roman"/>
          <w:sz w:val="28"/>
          <w:szCs w:val="28"/>
        </w:rPr>
        <w:br/>
      </w:r>
      <w:r w:rsidR="00061755">
        <w:rPr>
          <w:rFonts w:ascii="Times New Roman" w:hAnsi="Times New Roman"/>
          <w:sz w:val="28"/>
          <w:szCs w:val="28"/>
        </w:rPr>
        <w:t xml:space="preserve">и культуры народов Российской Федерации, проживающих на территории </w:t>
      </w:r>
      <w:r w:rsidR="003C1E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61755">
        <w:rPr>
          <w:rFonts w:ascii="Times New Roman" w:hAnsi="Times New Roman"/>
          <w:sz w:val="28"/>
          <w:szCs w:val="28"/>
        </w:rPr>
        <w:t>Ханты-Мансийск</w:t>
      </w:r>
      <w:r w:rsidR="003C1EF8">
        <w:rPr>
          <w:rFonts w:ascii="Times New Roman" w:hAnsi="Times New Roman"/>
          <w:sz w:val="28"/>
          <w:szCs w:val="28"/>
        </w:rPr>
        <w:t>ий</w:t>
      </w:r>
      <w:r w:rsidR="00061755">
        <w:rPr>
          <w:rFonts w:ascii="Times New Roman" w:hAnsi="Times New Roman"/>
          <w:sz w:val="28"/>
          <w:szCs w:val="28"/>
        </w:rPr>
        <w:t xml:space="preserve"> район, обеспечение социальной и культурной адаптации мигрантов, профилактика </w:t>
      </w:r>
      <w:r w:rsidR="00061755">
        <w:rPr>
          <w:rFonts w:ascii="Times New Roman" w:hAnsi="Times New Roman"/>
          <w:sz w:val="28"/>
          <w:szCs w:val="28"/>
        </w:rPr>
        <w:lastRenderedPageBreak/>
        <w:t>межнациональных (межэтнических) конфликтов на 2022</w:t>
      </w:r>
      <w:r w:rsidR="0090430C">
        <w:rPr>
          <w:rFonts w:ascii="Times New Roman" w:hAnsi="Times New Roman"/>
          <w:sz w:val="28"/>
          <w:szCs w:val="28"/>
        </w:rPr>
        <w:t xml:space="preserve"> – </w:t>
      </w:r>
      <w:r w:rsidR="00061755">
        <w:rPr>
          <w:rFonts w:ascii="Times New Roman" w:hAnsi="Times New Roman"/>
          <w:sz w:val="28"/>
          <w:szCs w:val="28"/>
        </w:rPr>
        <w:t>202</w:t>
      </w:r>
      <w:r w:rsidR="00137819">
        <w:rPr>
          <w:rFonts w:ascii="Times New Roman" w:hAnsi="Times New Roman"/>
          <w:sz w:val="28"/>
          <w:szCs w:val="28"/>
        </w:rPr>
        <w:t>5</w:t>
      </w:r>
      <w:r w:rsidR="00061755">
        <w:rPr>
          <w:rFonts w:ascii="Times New Roman" w:hAnsi="Times New Roman"/>
          <w:sz w:val="28"/>
          <w:szCs w:val="28"/>
        </w:rPr>
        <w:t xml:space="preserve"> годы»</w:t>
      </w:r>
      <w:r w:rsidR="00137819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4C58B8" w:rsidRPr="00E863D1">
        <w:rPr>
          <w:rFonts w:ascii="Times New Roman" w:hAnsi="Times New Roman"/>
          <w:sz w:val="28"/>
          <w:szCs w:val="28"/>
        </w:rPr>
        <w:t xml:space="preserve"> </w:t>
      </w:r>
      <w:r w:rsidR="004B1D0B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4B1D0B" w:rsidRDefault="004B1D0B" w:rsidP="00E54FDB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 w:rsidR="003C773A">
        <w:rPr>
          <w:rFonts w:ascii="Times New Roman" w:hAnsi="Times New Roman"/>
          <w:sz w:val="28"/>
          <w:szCs w:val="28"/>
        </w:rPr>
        <w:t>1</w:t>
      </w:r>
      <w:r w:rsidRPr="004B1D0B">
        <w:rPr>
          <w:rFonts w:ascii="Times New Roman" w:hAnsi="Times New Roman"/>
          <w:sz w:val="28"/>
          <w:szCs w:val="28"/>
        </w:rPr>
        <w:t>. В заголовке и в пункте 1 постановления слова «на 2022 – 2025 годы»</w:t>
      </w:r>
      <w:r w:rsidR="00137819">
        <w:rPr>
          <w:rFonts w:ascii="Times New Roman" w:hAnsi="Times New Roman"/>
          <w:sz w:val="28"/>
          <w:szCs w:val="28"/>
        </w:rPr>
        <w:t xml:space="preserve"> исключить</w:t>
      </w:r>
      <w:r w:rsidRPr="004B1D0B">
        <w:rPr>
          <w:rFonts w:ascii="Times New Roman" w:hAnsi="Times New Roman"/>
          <w:sz w:val="28"/>
          <w:szCs w:val="28"/>
        </w:rPr>
        <w:t>.</w:t>
      </w:r>
    </w:p>
    <w:p w:rsidR="00137819" w:rsidRDefault="003C773A" w:rsidP="00D528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528EE">
        <w:rPr>
          <w:rFonts w:ascii="Times New Roman" w:hAnsi="Times New Roman"/>
          <w:sz w:val="28"/>
          <w:szCs w:val="28"/>
        </w:rPr>
        <w:t xml:space="preserve">. </w:t>
      </w:r>
      <w:r w:rsidR="00137819">
        <w:rPr>
          <w:rFonts w:ascii="Times New Roman" w:hAnsi="Times New Roman"/>
          <w:sz w:val="28"/>
          <w:szCs w:val="28"/>
        </w:rPr>
        <w:t xml:space="preserve">В преамбуле постановления </w:t>
      </w:r>
      <w:r w:rsidR="008749FC">
        <w:rPr>
          <w:rFonts w:ascii="Times New Roman" w:hAnsi="Times New Roman"/>
          <w:sz w:val="28"/>
          <w:szCs w:val="28"/>
        </w:rPr>
        <w:t>слова «на основании статьи 32» заменить словами «руководствуясь статьей 32».</w:t>
      </w:r>
    </w:p>
    <w:p w:rsidR="008749FC" w:rsidRPr="00E67E3F" w:rsidRDefault="008749FC" w:rsidP="0087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67E3F">
        <w:rPr>
          <w:rFonts w:ascii="Times New Roman" w:eastAsia="Calibri" w:hAnsi="Times New Roman"/>
          <w:sz w:val="28"/>
          <w:szCs w:val="28"/>
          <w:lang w:eastAsia="en-US"/>
        </w:rPr>
        <w:t xml:space="preserve">В пункте </w:t>
      </w:r>
      <w:r>
        <w:rPr>
          <w:rFonts w:ascii="Times New Roman" w:eastAsia="Calibri" w:hAnsi="Times New Roman"/>
          <w:sz w:val="28"/>
          <w:szCs w:val="28"/>
          <w:lang w:eastAsia="en-US"/>
        </w:rPr>
        <w:t>2 постановления</w:t>
      </w:r>
      <w:r w:rsidRPr="00E67E3F">
        <w:rPr>
          <w:rFonts w:ascii="Times New Roman" w:eastAsia="Calibri" w:hAnsi="Times New Roman"/>
          <w:sz w:val="28"/>
          <w:szCs w:val="28"/>
          <w:lang w:eastAsia="en-US"/>
        </w:rPr>
        <w:t xml:space="preserve"> слово «(обнародова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</w:t>
      </w:r>
      <w:r w:rsidRPr="00E67E3F">
        <w:rPr>
          <w:rFonts w:ascii="Times New Roman" w:eastAsia="Calibri" w:hAnsi="Times New Roman"/>
          <w:sz w:val="28"/>
          <w:szCs w:val="28"/>
          <w:lang w:eastAsia="en-US"/>
        </w:rPr>
        <w:t>)» исключить.</w:t>
      </w:r>
    </w:p>
    <w:p w:rsidR="008749FC" w:rsidRDefault="008749FC" w:rsidP="00D528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>
        <w:rPr>
          <w:rFonts w:ascii="Times New Roman" w:eastAsia="Calibri" w:hAnsi="Times New Roman"/>
          <w:sz w:val="28"/>
          <w:szCs w:val="28"/>
          <w:lang w:eastAsia="en-US"/>
        </w:rPr>
        <w:t>3 постановления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слово «(обнародова</w:t>
      </w:r>
      <w:r w:rsidR="00F5473A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>)» исключить.</w:t>
      </w:r>
    </w:p>
    <w:p w:rsidR="00F5473A" w:rsidRDefault="00F5473A" w:rsidP="00F54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D528EE">
        <w:rPr>
          <w:rFonts w:ascii="Times New Roman" w:hAnsi="Times New Roman"/>
          <w:sz w:val="28"/>
          <w:szCs w:val="28"/>
        </w:rPr>
        <w:t xml:space="preserve">Пункт 4 постановления изложить в следующей редакции: </w:t>
      </w:r>
    </w:p>
    <w:p w:rsidR="00F5473A" w:rsidRPr="00E67E3F" w:rsidRDefault="00D528EE" w:rsidP="00F54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="00F5473A" w:rsidRPr="00E67E3F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F5473A" w:rsidRPr="00E67E3F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настоящего распоряжения возложить </w:t>
      </w:r>
      <w:r w:rsidR="00F5473A" w:rsidRPr="00E67E3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заместителя главы Ханты-Мансийского района </w:t>
      </w:r>
      <w:proofErr w:type="spellStart"/>
      <w:r w:rsidR="00F5473A" w:rsidRPr="00E67E3F">
        <w:rPr>
          <w:rFonts w:ascii="Times New Roman" w:eastAsia="Calibri" w:hAnsi="Times New Roman"/>
          <w:sz w:val="28"/>
          <w:szCs w:val="28"/>
          <w:lang w:eastAsia="en-US"/>
        </w:rPr>
        <w:t>Пневского</w:t>
      </w:r>
      <w:proofErr w:type="spellEnd"/>
      <w:r w:rsidR="00F5473A" w:rsidRPr="00E67E3F">
        <w:rPr>
          <w:rFonts w:ascii="Times New Roman" w:eastAsia="Calibri" w:hAnsi="Times New Roman"/>
          <w:sz w:val="28"/>
          <w:szCs w:val="28"/>
          <w:lang w:eastAsia="en-US"/>
        </w:rPr>
        <w:t xml:space="preserve"> Б.В.».</w:t>
      </w:r>
    </w:p>
    <w:p w:rsidR="000A44FE" w:rsidRDefault="004B1D0B" w:rsidP="000A4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 w:rsidR="00F5473A">
        <w:rPr>
          <w:rFonts w:ascii="Times New Roman" w:hAnsi="Times New Roman"/>
          <w:sz w:val="28"/>
          <w:szCs w:val="28"/>
        </w:rPr>
        <w:t>6</w:t>
      </w:r>
      <w:r w:rsidRPr="004B1D0B">
        <w:rPr>
          <w:rFonts w:ascii="Times New Roman" w:hAnsi="Times New Roman"/>
          <w:sz w:val="28"/>
          <w:szCs w:val="28"/>
        </w:rPr>
        <w:t>. Приложение</w:t>
      </w:r>
      <w:r w:rsidR="0032734C">
        <w:rPr>
          <w:rFonts w:ascii="Times New Roman" w:hAnsi="Times New Roman"/>
          <w:sz w:val="28"/>
          <w:szCs w:val="28"/>
        </w:rPr>
        <w:t xml:space="preserve"> 1</w:t>
      </w:r>
      <w:r w:rsidRPr="004B1D0B">
        <w:rPr>
          <w:rFonts w:ascii="Times New Roman" w:hAnsi="Times New Roman"/>
          <w:sz w:val="28"/>
          <w:szCs w:val="28"/>
        </w:rPr>
        <w:t xml:space="preserve"> к постановлению изложить </w:t>
      </w:r>
      <w:r w:rsidR="000A44FE" w:rsidRPr="00786F98">
        <w:rPr>
          <w:rFonts w:ascii="Times New Roman" w:hAnsi="Times New Roman"/>
          <w:sz w:val="28"/>
          <w:szCs w:val="28"/>
        </w:rPr>
        <w:t>в</w:t>
      </w:r>
      <w:r w:rsidR="00786F98">
        <w:rPr>
          <w:rFonts w:ascii="Times New Roman" w:hAnsi="Times New Roman"/>
          <w:sz w:val="28"/>
          <w:szCs w:val="28"/>
        </w:rPr>
        <w:t xml:space="preserve"> </w:t>
      </w:r>
      <w:r w:rsidR="000A44FE">
        <w:rPr>
          <w:rFonts w:ascii="Times New Roman" w:hAnsi="Times New Roman"/>
          <w:sz w:val="28"/>
          <w:szCs w:val="28"/>
        </w:rPr>
        <w:t xml:space="preserve">новой </w:t>
      </w:r>
      <w:r w:rsidRPr="004B1D0B">
        <w:rPr>
          <w:rFonts w:ascii="Times New Roman" w:hAnsi="Times New Roman"/>
          <w:sz w:val="28"/>
          <w:szCs w:val="28"/>
        </w:rPr>
        <w:t>редакции</w:t>
      </w:r>
      <w:r w:rsidR="00A16F0B">
        <w:rPr>
          <w:rFonts w:ascii="Times New Roman" w:hAnsi="Times New Roman"/>
          <w:sz w:val="28"/>
          <w:szCs w:val="28"/>
        </w:rPr>
        <w:t xml:space="preserve"> согла</w:t>
      </w:r>
      <w:r w:rsidR="00F5473A">
        <w:rPr>
          <w:rFonts w:ascii="Times New Roman" w:hAnsi="Times New Roman"/>
          <w:sz w:val="28"/>
          <w:szCs w:val="28"/>
        </w:rPr>
        <w:t>сно приложению</w:t>
      </w:r>
      <w:r w:rsidR="00A16F0B">
        <w:rPr>
          <w:rFonts w:ascii="Times New Roman" w:hAnsi="Times New Roman"/>
          <w:sz w:val="28"/>
          <w:szCs w:val="28"/>
        </w:rPr>
        <w:t xml:space="preserve"> к </w:t>
      </w:r>
      <w:r w:rsidR="00F5473A">
        <w:rPr>
          <w:rFonts w:ascii="Times New Roman" w:hAnsi="Times New Roman"/>
          <w:sz w:val="28"/>
          <w:szCs w:val="28"/>
        </w:rPr>
        <w:t xml:space="preserve">настоящему </w:t>
      </w:r>
      <w:r w:rsidR="00A16F0B">
        <w:rPr>
          <w:rFonts w:ascii="Times New Roman" w:hAnsi="Times New Roman"/>
          <w:sz w:val="28"/>
          <w:szCs w:val="28"/>
        </w:rPr>
        <w:t>постановлению</w:t>
      </w:r>
      <w:r w:rsidR="00E712AA">
        <w:rPr>
          <w:rFonts w:ascii="Times New Roman" w:hAnsi="Times New Roman"/>
          <w:sz w:val="28"/>
          <w:szCs w:val="28"/>
        </w:rPr>
        <w:t>:</w:t>
      </w:r>
    </w:p>
    <w:p w:rsidR="00885023" w:rsidRDefault="0032734C" w:rsidP="0032734C">
      <w:pPr>
        <w:tabs>
          <w:tab w:val="left" w:pos="259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473A" w:rsidRPr="00F5473A" w:rsidRDefault="00F5473A" w:rsidP="00F5473A">
      <w:pPr>
        <w:pStyle w:val="a7"/>
        <w:rPr>
          <w:rFonts w:ascii="Times New Roman" w:eastAsia="Calibri" w:hAnsi="Times New Roman"/>
          <w:sz w:val="28"/>
          <w:szCs w:val="28"/>
          <w:lang w:eastAsia="en-US"/>
        </w:rPr>
      </w:pPr>
      <w:r w:rsidRPr="00F5473A">
        <w:rPr>
          <w:rFonts w:ascii="Times New Roman" w:eastAsia="Calibri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</w:t>
      </w:r>
      <w:proofErr w:type="spellStart"/>
      <w:r w:rsidRPr="00F5473A">
        <w:rPr>
          <w:rFonts w:ascii="Times New Roman" w:eastAsia="Calibri" w:hAnsi="Times New Roman"/>
          <w:sz w:val="28"/>
          <w:szCs w:val="28"/>
          <w:lang w:eastAsia="en-US"/>
        </w:rPr>
        <w:t>К.Р.Минулин</w:t>
      </w:r>
      <w:proofErr w:type="spellEnd"/>
    </w:p>
    <w:p w:rsidR="00885023" w:rsidRPr="00F5473A" w:rsidRDefault="00885023" w:rsidP="00E712A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885023" w:rsidSect="00885023">
          <w:headerReference w:type="default" r:id="rId10"/>
          <w:footerReference w:type="even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E712AA" w:rsidRPr="00E863D1" w:rsidRDefault="00E712AA" w:rsidP="00B2148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863D1">
        <w:rPr>
          <w:rFonts w:ascii="Times New Roman" w:hAnsi="Times New Roman"/>
          <w:sz w:val="28"/>
          <w:szCs w:val="28"/>
        </w:rPr>
        <w:t>Приложение</w:t>
      </w:r>
      <w:r w:rsidR="00A16F0B">
        <w:rPr>
          <w:rFonts w:ascii="Times New Roman" w:hAnsi="Times New Roman"/>
          <w:sz w:val="28"/>
          <w:szCs w:val="28"/>
        </w:rPr>
        <w:t xml:space="preserve"> </w:t>
      </w:r>
      <w:r w:rsidR="00B2148F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12AA" w:rsidRPr="00E863D1" w:rsidRDefault="00E712AA" w:rsidP="00E71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86F98" w:rsidRDefault="00E712AA" w:rsidP="00E712AA">
      <w:pPr>
        <w:pStyle w:val="a7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B2148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 w:rsidR="00B2148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.202</w:t>
      </w:r>
      <w:r w:rsidR="00B214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 w:rsidR="00B2148F">
        <w:rPr>
          <w:rFonts w:ascii="Times New Roman" w:hAnsi="Times New Roman"/>
          <w:sz w:val="28"/>
          <w:szCs w:val="28"/>
        </w:rPr>
        <w:t>000</w:t>
      </w:r>
    </w:p>
    <w:p w:rsidR="00E712AA" w:rsidRPr="00845A83" w:rsidRDefault="00E712AA" w:rsidP="00E712AA">
      <w:pPr>
        <w:pStyle w:val="a7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A96" w:rsidRDefault="00F55A96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25"/>
        <w:gridCol w:w="1985"/>
        <w:gridCol w:w="1984"/>
        <w:gridCol w:w="804"/>
        <w:gridCol w:w="503"/>
        <w:gridCol w:w="190"/>
        <w:gridCol w:w="708"/>
        <w:gridCol w:w="409"/>
        <w:gridCol w:w="300"/>
        <w:gridCol w:w="709"/>
        <w:gridCol w:w="299"/>
        <w:gridCol w:w="410"/>
        <w:gridCol w:w="897"/>
        <w:gridCol w:w="520"/>
        <w:gridCol w:w="787"/>
        <w:gridCol w:w="1308"/>
        <w:gridCol w:w="31"/>
      </w:tblGrid>
      <w:tr w:rsidR="00B2148F" w:rsidRPr="00F739CC" w:rsidTr="00E440DA">
        <w:trPr>
          <w:trHeight w:val="990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Наименование 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«Укрепление межнационального и межконфессионального согласия, поддержка и развитие языков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>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конфликтов»</w:t>
            </w:r>
          </w:p>
        </w:tc>
      </w:tr>
      <w:tr w:rsidR="00B2148F" w:rsidRPr="00F739CC" w:rsidTr="00E440DA">
        <w:trPr>
          <w:trHeight w:val="512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Сроки реализации 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2022 – 202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годы</w:t>
            </w:r>
          </w:p>
        </w:tc>
      </w:tr>
      <w:tr w:rsidR="00B2148F" w:rsidRPr="00F739CC" w:rsidTr="00E440DA">
        <w:trPr>
          <w:trHeight w:val="466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Куратор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B2148F" w:rsidP="00B2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Пневский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Борис Викторович,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заместитель главы Ханты-Мансийского района</w:t>
            </w:r>
            <w:r w:rsidRPr="00F15A80">
              <w:rPr>
                <w:color w:val="000000" w:themeColor="text1"/>
              </w:rPr>
              <w:t xml:space="preserve"> </w:t>
            </w:r>
          </w:p>
        </w:tc>
      </w:tr>
      <w:tr w:rsidR="00B2148F" w:rsidRPr="00F739CC" w:rsidTr="00E440DA">
        <w:trPr>
          <w:trHeight w:val="548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DF149B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дминистрация Ханты-Мансийского района (отдел по организации профилактики правонарушений</w:t>
            </w:r>
            <w:r w:rsidRPr="00DF149B">
              <w:rPr>
                <w:rFonts w:ascii="Times New Roman" w:hAnsi="Times New Roman"/>
                <w:sz w:val="24"/>
                <w:szCs w:val="20"/>
              </w:rPr>
              <w:t xml:space="preserve"> управления специальных мероприятий и организации профилактики правонарушений)</w:t>
            </w:r>
          </w:p>
        </w:tc>
      </w:tr>
      <w:tr w:rsidR="00B2148F" w:rsidRPr="00F739CC" w:rsidTr="00E440DA">
        <w:trPr>
          <w:trHeight w:val="913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Соисполнители 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омитет по образованию администрации Ханты-Мансийского района (подведомственные образовательные организации);</w:t>
            </w:r>
          </w:p>
          <w:p w:rsidR="00B2148F" w:rsidRPr="00B2148F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0"/>
              </w:rPr>
              <w:t>управление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по культуре, спорту и социальной политике)</w:t>
            </w:r>
          </w:p>
        </w:tc>
      </w:tr>
      <w:tr w:rsidR="00B2148F" w:rsidRPr="00F739CC" w:rsidTr="00E440DA">
        <w:trPr>
          <w:trHeight w:val="455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Цели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крепление единства народов Российской Федерации, проживающих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Ханты-Мансийском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районе, профилактика экстремизма в Ханты-Мансийском районе</w:t>
            </w:r>
          </w:p>
        </w:tc>
      </w:tr>
      <w:tr w:rsidR="00B2148F" w:rsidRPr="00F739CC" w:rsidTr="00E440DA">
        <w:trPr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Задачи муниципальной программы</w:t>
            </w:r>
          </w:p>
        </w:tc>
        <w:tc>
          <w:tcPr>
            <w:tcW w:w="12269" w:type="dxa"/>
            <w:gridSpan w:val="17"/>
          </w:tcPr>
          <w:p w:rsidR="00B2148F" w:rsidRPr="00950747" w:rsidRDefault="00B2148F" w:rsidP="00E440DA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B2148F" w:rsidRPr="00950747" w:rsidRDefault="00B2148F" w:rsidP="00E440DA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2. Содействие этнокультурному развитию народов, формированию общероссийского гражданского самосознания,</w:t>
            </w:r>
            <w:r w:rsidR="00815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патриотизма и солидарности.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3. Содействие поддержке русского языка как государственного языка Российской Федерации и средства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межнационального общения и языков народов России, проживающих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Ханты-Мансийском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районе.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4. Успешная социальная и культурная адаптация мигрантов</w:t>
            </w:r>
            <w:r w:rsidRPr="00950747">
              <w:rPr>
                <w:rStyle w:val="aff3"/>
                <w:rFonts w:ascii="Times New Roman" w:hAnsi="Times New Roman"/>
                <w:sz w:val="24"/>
                <w:szCs w:val="20"/>
              </w:rPr>
              <w:footnoteReference w:id="1"/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, противодействие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социальной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950747">
              <w:rPr>
                <w:rFonts w:ascii="Times New Roman" w:hAnsi="Times New Roman"/>
                <w:sz w:val="24"/>
                <w:szCs w:val="20"/>
              </w:rPr>
              <w:t>исключенности</w:t>
            </w:r>
            <w:proofErr w:type="spell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мигрантов и формированию этнических анклавов.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5. Гармонизация межэтнических и межконфессиональных отношений, сведение к минимуму условий для проявлений экстремизма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950747">
              <w:rPr>
                <w:rFonts w:ascii="Times New Roman" w:hAnsi="Times New Roman"/>
                <w:sz w:val="24"/>
                <w:szCs w:val="20"/>
              </w:rPr>
              <w:t>Ханты-Мансийском</w:t>
            </w:r>
            <w:proofErr w:type="gramEnd"/>
            <w:r w:rsidRPr="00950747">
              <w:rPr>
                <w:rFonts w:ascii="Times New Roman" w:hAnsi="Times New Roman"/>
                <w:sz w:val="24"/>
                <w:szCs w:val="20"/>
              </w:rPr>
              <w:t xml:space="preserve"> районе, развитие системы мер профилактики</w:t>
            </w:r>
            <w:r w:rsidR="00815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и противодействия межэтнических, межконфессиональных конфликтов.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</w:t>
            </w:r>
            <w:r w:rsidR="00815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и межкультурного взаимодействия.</w:t>
            </w:r>
          </w:p>
          <w:p w:rsidR="00B2148F" w:rsidRPr="00950747" w:rsidRDefault="00B2148F" w:rsidP="008158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7. Развитие духовно-нравственных основ и самобытной культуры российского казачества</w:t>
            </w:r>
            <w:r w:rsidR="00815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и повышение его роли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15827">
              <w:rPr>
                <w:rFonts w:ascii="Times New Roman" w:hAnsi="Times New Roman"/>
                <w:sz w:val="24"/>
                <w:szCs w:val="20"/>
              </w:rPr>
              <w:br/>
            </w:r>
            <w:r w:rsidRPr="00950747">
              <w:rPr>
                <w:rFonts w:ascii="Times New Roman" w:hAnsi="Times New Roman"/>
                <w:sz w:val="24"/>
                <w:szCs w:val="20"/>
              </w:rPr>
              <w:t>в воспитании подрастающего поколения в духе патриотизма</w:t>
            </w:r>
          </w:p>
        </w:tc>
      </w:tr>
      <w:tr w:rsidR="00B2148F" w:rsidRPr="00F739CC" w:rsidTr="00E440DA">
        <w:trPr>
          <w:gridAfter w:val="1"/>
          <w:wAfter w:w="31" w:type="dxa"/>
          <w:trHeight w:val="213"/>
          <w:jc w:val="center"/>
        </w:trPr>
        <w:tc>
          <w:tcPr>
            <w:tcW w:w="3181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lastRenderedPageBreak/>
              <w:t>Подпрограммы</w:t>
            </w:r>
          </w:p>
        </w:tc>
        <w:tc>
          <w:tcPr>
            <w:tcW w:w="12238" w:type="dxa"/>
            <w:gridSpan w:val="16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тсутствуют</w:t>
            </w:r>
          </w:p>
        </w:tc>
      </w:tr>
      <w:tr w:rsidR="00B2148F" w:rsidRPr="00F739CC" w:rsidTr="00E440DA">
        <w:trPr>
          <w:gridAfter w:val="1"/>
          <w:wAfter w:w="31" w:type="dxa"/>
          <w:trHeight w:val="20"/>
          <w:jc w:val="center"/>
        </w:trPr>
        <w:tc>
          <w:tcPr>
            <w:tcW w:w="3181" w:type="dxa"/>
            <w:vMerge w:val="restart"/>
          </w:tcPr>
          <w:p w:rsidR="00B2148F" w:rsidRPr="00F739CC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950747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425" w:type="dxa"/>
            <w:vMerge w:val="restart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950747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950747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Наименование целевого показателя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Документ-основание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44" w:type="dxa"/>
            <w:gridSpan w:val="1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Значение показателя по годам</w:t>
            </w:r>
          </w:p>
        </w:tc>
      </w:tr>
      <w:tr w:rsidR="00B2148F" w:rsidRPr="00F739CC" w:rsidTr="00E440DA">
        <w:trPr>
          <w:gridAfter w:val="1"/>
          <w:wAfter w:w="31" w:type="dxa"/>
          <w:trHeight w:val="1119"/>
          <w:jc w:val="center"/>
        </w:trPr>
        <w:tc>
          <w:tcPr>
            <w:tcW w:w="3181" w:type="dxa"/>
            <w:vMerge/>
          </w:tcPr>
          <w:p w:rsidR="00B2148F" w:rsidRPr="00F739CC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4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950747">
              <w:rPr>
                <w:rFonts w:ascii="Times New Roman" w:hAnsi="Times New Roman"/>
                <w:szCs w:val="20"/>
              </w:rPr>
              <w:t>базо</w:t>
            </w:r>
            <w:proofErr w:type="spellEnd"/>
            <w:r w:rsidRPr="00950747">
              <w:rPr>
                <w:rFonts w:ascii="Times New Roman" w:hAnsi="Times New Roman"/>
                <w:szCs w:val="20"/>
              </w:rPr>
              <w:t>-вое</w:t>
            </w:r>
            <w:proofErr w:type="gramEnd"/>
            <w:r w:rsidRPr="0095074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50747">
              <w:rPr>
                <w:rFonts w:ascii="Times New Roman" w:hAnsi="Times New Roman"/>
                <w:szCs w:val="20"/>
              </w:rPr>
              <w:t>значе-ние</w:t>
            </w:r>
            <w:proofErr w:type="spellEnd"/>
          </w:p>
        </w:tc>
        <w:tc>
          <w:tcPr>
            <w:tcW w:w="693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2022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2023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2024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9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2025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B2148F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2026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141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950747">
              <w:rPr>
                <w:rFonts w:ascii="Times New Roman" w:hAnsi="Times New Roman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Cs w:val="20"/>
              </w:rPr>
              <w:t>-</w:t>
            </w:r>
            <w:r w:rsidRPr="00950747">
              <w:rPr>
                <w:rFonts w:ascii="Times New Roman" w:hAnsi="Times New Roman"/>
                <w:szCs w:val="20"/>
              </w:rPr>
              <w:t>ной</w:t>
            </w:r>
            <w:proofErr w:type="gramEnd"/>
            <w:r w:rsidRPr="00950747">
              <w:rPr>
                <w:rFonts w:ascii="Times New Roman" w:hAnsi="Times New Roman"/>
                <w:szCs w:val="20"/>
              </w:rPr>
              <w:t xml:space="preserve"> программы</w:t>
            </w:r>
          </w:p>
        </w:tc>
        <w:tc>
          <w:tcPr>
            <w:tcW w:w="2095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0747">
              <w:rPr>
                <w:rFonts w:ascii="Times New Roman" w:hAnsi="Times New Roman"/>
                <w:szCs w:val="20"/>
              </w:rPr>
              <w:t xml:space="preserve">ответственный исполнитель/ соисполнитель </w:t>
            </w:r>
            <w:r w:rsidRPr="00950747">
              <w:rPr>
                <w:rFonts w:ascii="Times New Roman" w:hAnsi="Times New Roman"/>
                <w:szCs w:val="20"/>
              </w:rPr>
              <w:br/>
              <w:t>за достижение показателя</w:t>
            </w:r>
          </w:p>
        </w:tc>
      </w:tr>
      <w:tr w:rsidR="00B2148F" w:rsidRPr="00F739CC" w:rsidTr="00E440DA">
        <w:trPr>
          <w:gridAfter w:val="1"/>
          <w:wAfter w:w="31" w:type="dxa"/>
          <w:trHeight w:val="120"/>
          <w:jc w:val="center"/>
        </w:trPr>
        <w:tc>
          <w:tcPr>
            <w:tcW w:w="3181" w:type="dxa"/>
            <w:vMerge/>
          </w:tcPr>
          <w:p w:rsidR="00B2148F" w:rsidRPr="00F739CC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1985" w:type="dxa"/>
          </w:tcPr>
          <w:p w:rsidR="00B2148F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t xml:space="preserve">Количество участников мероприятий, направленных </w:t>
            </w: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br/>
              <w:t xml:space="preserve">на укрепление общероссийского гражданского единства, 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  <w:t>тыс. чел.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</w:tcPr>
          <w:p w:rsidR="00B2148F" w:rsidRPr="00950747" w:rsidRDefault="00B2148F" w:rsidP="00815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>
              <w:rPr>
                <w:rFonts w:ascii="Times New Roman" w:hAnsi="Times New Roman"/>
                <w:sz w:val="24"/>
                <w:szCs w:val="20"/>
              </w:rPr>
              <w:br/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="00815827">
              <w:rPr>
                <w:rFonts w:ascii="Times New Roman" w:hAnsi="Times New Roman"/>
                <w:sz w:val="24"/>
                <w:szCs w:val="20"/>
              </w:rPr>
              <w:t>10.11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.202</w:t>
            </w:r>
            <w:r w:rsidR="00815827">
              <w:rPr>
                <w:rFonts w:ascii="Times New Roman" w:hAnsi="Times New Roman"/>
                <w:sz w:val="24"/>
                <w:szCs w:val="20"/>
              </w:rPr>
              <w:t>3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№ </w:t>
            </w:r>
            <w:r w:rsidR="00815827">
              <w:rPr>
                <w:rFonts w:ascii="Times New Roman" w:hAnsi="Times New Roman"/>
                <w:sz w:val="24"/>
                <w:szCs w:val="20"/>
              </w:rPr>
              <w:t>545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-п «О государственной программе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>Ханты-Мансийского автономного округа – Югры «</w:t>
            </w:r>
            <w:r w:rsidR="00815827">
              <w:rPr>
                <w:rFonts w:ascii="Times New Roman" w:hAnsi="Times New Roman"/>
                <w:sz w:val="24"/>
                <w:szCs w:val="20"/>
              </w:rPr>
              <w:t>Г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осударственн</w:t>
            </w:r>
            <w:r w:rsidR="00815827">
              <w:rPr>
                <w:rFonts w:ascii="Times New Roman" w:hAnsi="Times New Roman"/>
                <w:sz w:val="24"/>
                <w:szCs w:val="20"/>
              </w:rPr>
              <w:t>ая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национальн</w:t>
            </w:r>
            <w:r w:rsidR="00815827">
              <w:rPr>
                <w:rFonts w:ascii="Times New Roman" w:hAnsi="Times New Roman"/>
                <w:sz w:val="24"/>
                <w:szCs w:val="20"/>
              </w:rPr>
              <w:t>ая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политик</w:t>
            </w:r>
            <w:r w:rsidR="00815827">
              <w:rPr>
                <w:rFonts w:ascii="Times New Roman" w:hAnsi="Times New Roman"/>
                <w:sz w:val="24"/>
                <w:szCs w:val="20"/>
              </w:rPr>
              <w:t>а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 xml:space="preserve"> и профилактика экстремизма»</w:t>
            </w:r>
          </w:p>
        </w:tc>
        <w:tc>
          <w:tcPr>
            <w:tcW w:w="804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7,3</w:t>
            </w:r>
          </w:p>
        </w:tc>
        <w:tc>
          <w:tcPr>
            <w:tcW w:w="693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9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9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709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141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>7,5</w:t>
            </w:r>
          </w:p>
        </w:tc>
        <w:tc>
          <w:tcPr>
            <w:tcW w:w="2095" w:type="dxa"/>
            <w:gridSpan w:val="2"/>
          </w:tcPr>
          <w:p w:rsidR="00B2148F" w:rsidRPr="00950747" w:rsidRDefault="00815827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t xml:space="preserve">омитет по образованию 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0747">
              <w:rPr>
                <w:rFonts w:ascii="Times New Roman" w:hAnsi="Times New Roman"/>
                <w:sz w:val="24"/>
                <w:szCs w:val="20"/>
              </w:rPr>
              <w:t xml:space="preserve">администрации </w:t>
            </w:r>
            <w:r w:rsidRPr="00950747">
              <w:rPr>
                <w:rFonts w:ascii="Times New Roman" w:hAnsi="Times New Roman"/>
                <w:sz w:val="24"/>
                <w:szCs w:val="20"/>
              </w:rPr>
              <w:br/>
              <w:t xml:space="preserve">Ханты-Мансийского района (подведомственные </w:t>
            </w:r>
            <w:r>
              <w:rPr>
                <w:rFonts w:ascii="Times New Roman" w:hAnsi="Times New Roman"/>
                <w:sz w:val="24"/>
                <w:szCs w:val="20"/>
              </w:rPr>
              <w:t>образовательные организации</w:t>
            </w:r>
            <w:r w:rsidRPr="00950747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B2148F" w:rsidRPr="00950747" w:rsidRDefault="00815827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t xml:space="preserve">дминистрация 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br/>
              <w:t>Ханты-Мансийского района (</w:t>
            </w:r>
            <w:r w:rsidR="00B2148F">
              <w:rPr>
                <w:rFonts w:ascii="Times New Roman" w:hAnsi="Times New Roman"/>
                <w:sz w:val="24"/>
                <w:szCs w:val="20"/>
              </w:rPr>
              <w:t>управление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t xml:space="preserve"> по культуре, спорту </w:t>
            </w:r>
            <w:r w:rsidR="00B2148F" w:rsidRPr="00950747">
              <w:rPr>
                <w:rFonts w:ascii="Times New Roman" w:hAnsi="Times New Roman"/>
                <w:sz w:val="24"/>
                <w:szCs w:val="20"/>
              </w:rPr>
              <w:br/>
              <w:t>и социальной политике)</w:t>
            </w:r>
          </w:p>
        </w:tc>
      </w:tr>
      <w:tr w:rsidR="00B2148F" w:rsidRPr="00F739CC" w:rsidTr="00E440DA">
        <w:trPr>
          <w:gridAfter w:val="1"/>
          <w:wAfter w:w="31" w:type="dxa"/>
          <w:trHeight w:val="243"/>
          <w:jc w:val="center"/>
        </w:trPr>
        <w:tc>
          <w:tcPr>
            <w:tcW w:w="3181" w:type="dxa"/>
            <w:vMerge w:val="restart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4394" w:type="dxa"/>
            <w:gridSpan w:val="3"/>
            <w:vMerge w:val="restart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44" w:type="dxa"/>
            <w:gridSpan w:val="1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B2148F" w:rsidRPr="00F739CC" w:rsidTr="00E440DA">
        <w:trPr>
          <w:gridAfter w:val="1"/>
          <w:wAfter w:w="31" w:type="dxa"/>
          <w:trHeight w:val="147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B2148F" w:rsidRPr="00F739CC" w:rsidTr="00E440DA">
        <w:trPr>
          <w:gridAfter w:val="1"/>
          <w:wAfter w:w="31" w:type="dxa"/>
          <w:trHeight w:val="260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4846,2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1490,6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</w:tr>
      <w:tr w:rsidR="00B2148F" w:rsidRPr="00F739CC" w:rsidTr="00E440DA">
        <w:trPr>
          <w:gridAfter w:val="1"/>
          <w:wAfter w:w="31" w:type="dxa"/>
          <w:trHeight w:val="266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trHeight w:val="269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195,5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195,5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4650,7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1295,1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</w:tr>
      <w:tr w:rsidR="00B2148F" w:rsidRPr="00F739CC" w:rsidTr="00E440DA">
        <w:trPr>
          <w:gridAfter w:val="1"/>
          <w:wAfter w:w="31" w:type="dxa"/>
          <w:trHeight w:val="251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trHeight w:val="139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trHeight w:val="692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5074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50747">
              <w:rPr>
                <w:rFonts w:ascii="Times New Roman" w:hAnsi="Times New Roman"/>
                <w:sz w:val="24"/>
                <w:szCs w:val="24"/>
              </w:rPr>
              <w:t xml:space="preserve"> расходо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 счет средств федерального </w:t>
            </w:r>
            <w:r w:rsidRPr="00950747">
              <w:rPr>
                <w:rFonts w:ascii="Times New Roman" w:hAnsi="Times New Roman"/>
                <w:sz w:val="24"/>
                <w:szCs w:val="24"/>
              </w:rPr>
              <w:t>и регионального бюджета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справочно</w:t>
            </w:r>
            <w:proofErr w:type="spellEnd"/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B2148F" w:rsidRPr="00950747" w:rsidRDefault="00B2148F" w:rsidP="00E440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9507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48F" w:rsidRPr="00F739CC" w:rsidTr="00E440DA">
        <w:trPr>
          <w:gridAfter w:val="1"/>
          <w:wAfter w:w="31" w:type="dxa"/>
          <w:trHeight w:val="406"/>
          <w:jc w:val="center"/>
        </w:trPr>
        <w:tc>
          <w:tcPr>
            <w:tcW w:w="3181" w:type="dxa"/>
            <w:vMerge/>
          </w:tcPr>
          <w:p w:rsidR="00B2148F" w:rsidRPr="00950747" w:rsidRDefault="00B2148F" w:rsidP="00E44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747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9507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48F" w:rsidRPr="00950747" w:rsidRDefault="00B2148F" w:rsidP="00E44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gridSpan w:val="3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gridSpan w:val="2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:rsidR="00B2148F" w:rsidRPr="00950747" w:rsidRDefault="00B2148F" w:rsidP="00E4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8F" w:rsidRDefault="00B2148F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A96" w:rsidRPr="00845A83" w:rsidRDefault="00F55A96" w:rsidP="00F55A96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D277BD" w:rsidRDefault="00D277BD" w:rsidP="00111D6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845A83" w:rsidRPr="00600997" w:rsidRDefault="00845A83" w:rsidP="00111D6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277BD" w:rsidRDefault="00D277BD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34493F" w:rsidRPr="00845A83" w:rsidRDefault="0034493F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14"/>
          <w:szCs w:val="20"/>
          <w:lang w:eastAsia="en-US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3812"/>
        <w:gridCol w:w="2126"/>
        <w:gridCol w:w="1717"/>
        <w:gridCol w:w="1131"/>
        <w:gridCol w:w="1131"/>
        <w:gridCol w:w="1132"/>
        <w:gridCol w:w="1131"/>
        <w:gridCol w:w="1131"/>
        <w:gridCol w:w="1132"/>
      </w:tblGrid>
      <w:tr w:rsidR="001C2FE9" w:rsidRPr="009629BA" w:rsidTr="001C2FE9">
        <w:trPr>
          <w:trHeight w:hRule="exact" w:val="681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1717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1C2FE9" w:rsidRPr="009629BA" w:rsidRDefault="001C2FE9" w:rsidP="00845A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788" w:type="dxa"/>
            <w:gridSpan w:val="6"/>
            <w:shd w:val="clear" w:color="auto" w:fill="FFFFFF"/>
          </w:tcPr>
          <w:p w:rsidR="001C2FE9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реализацию</w:t>
            </w:r>
          </w:p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1C2FE9" w:rsidRPr="009629BA" w:rsidTr="001C2FE9">
        <w:trPr>
          <w:trHeight w:hRule="exact" w:val="271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1131" w:type="dxa"/>
            <w:shd w:val="clear" w:color="auto" w:fill="FFFFFF"/>
          </w:tcPr>
          <w:p w:rsidR="001C2FE9" w:rsidRPr="00CF3154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3154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1132" w:type="dxa"/>
            <w:shd w:val="clear" w:color="auto" w:fill="FFFFFF"/>
          </w:tcPr>
          <w:p w:rsidR="001C2FE9" w:rsidRPr="00CF3154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1C2FE9" w:rsidRPr="009629BA" w:rsidTr="001C2FE9">
        <w:trPr>
          <w:trHeight w:hRule="exact" w:val="274"/>
          <w:jc w:val="center"/>
        </w:trPr>
        <w:tc>
          <w:tcPr>
            <w:tcW w:w="1575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812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1C2FE9" w:rsidRPr="009629BA" w:rsidTr="001C2FE9">
        <w:trPr>
          <w:trHeight w:hRule="exact" w:val="855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AA154B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154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AA154B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:rsidR="001C2FE9" w:rsidRPr="00AA154B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154B">
              <w:rPr>
                <w:rFonts w:ascii="Times New Roman" w:eastAsia="Calibri" w:hAnsi="Times New Roman"/>
              </w:rPr>
              <w:t xml:space="preserve">Гармонизация межнациональных </w:t>
            </w:r>
            <w:r w:rsidRPr="00AA154B">
              <w:rPr>
                <w:rFonts w:ascii="Times New Roman" w:eastAsia="Calibri" w:hAnsi="Times New Roman"/>
              </w:rPr>
              <w:br/>
              <w:t xml:space="preserve">и межконфессиональных </w:t>
            </w:r>
            <w:r w:rsidRPr="00111D6C">
              <w:rPr>
                <w:rFonts w:ascii="Times New Roman" w:eastAsia="Calibri" w:hAnsi="Times New Roman"/>
              </w:rPr>
              <w:t>отношений» (показатель 1;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11D6C">
              <w:rPr>
                <w:rFonts w:ascii="Times New Roman" w:eastAsia="Calibri" w:hAnsi="Times New Roman"/>
              </w:rPr>
              <w:t>показатели 1,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11D6C">
              <w:rPr>
                <w:rFonts w:ascii="Times New Roman" w:eastAsia="Calibri" w:hAnsi="Times New Roman"/>
              </w:rPr>
              <w:t>2,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11D6C">
              <w:rPr>
                <w:rFonts w:ascii="Times New Roman" w:eastAsia="Calibri" w:hAnsi="Times New Roman"/>
              </w:rPr>
              <w:t>3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332869" w:rsidRDefault="001C2FE9" w:rsidP="001C2FE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2275</w:t>
            </w:r>
            <w:r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1C2FE9" w:rsidRPr="009629BA" w:rsidTr="006A355A">
        <w:trPr>
          <w:trHeight w:hRule="exact" w:val="475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332869" w:rsidRDefault="001C2FE9" w:rsidP="001C2FE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2275</w:t>
            </w:r>
            <w:r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1C2FE9" w:rsidRPr="009629BA" w:rsidTr="001C2FE9">
        <w:trPr>
          <w:trHeight w:hRule="exact" w:val="699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 xml:space="preserve">Реализация мероприятий, направленных на распространение </w:t>
            </w:r>
            <w:r>
              <w:rPr>
                <w:rFonts w:ascii="Times New Roman" w:eastAsia="Calibri" w:hAnsi="Times New Roman"/>
              </w:rPr>
              <w:br/>
            </w:r>
            <w:r w:rsidRPr="009629BA">
              <w:rPr>
                <w:rFonts w:ascii="Times New Roman" w:eastAsia="Calibri" w:hAnsi="Times New Roman"/>
              </w:rPr>
              <w:t>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lang w:eastAsia="en-US"/>
              </w:rPr>
              <w:t>управление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332869" w:rsidRDefault="00B0415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  <w:r w:rsidR="001C2FE9" w:rsidRPr="00332869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1C2FE9" w:rsidRPr="009629BA" w:rsidTr="001C2FE9">
        <w:trPr>
          <w:trHeight w:hRule="exact" w:val="1171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332869" w:rsidRDefault="001C2FE9" w:rsidP="00B0415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</w:t>
            </w:r>
            <w:r w:rsidR="00B04159">
              <w:rPr>
                <w:rFonts w:ascii="Times New Roman" w:eastAsia="Calibri" w:hAnsi="Times New Roman"/>
                <w:lang w:eastAsia="en-US"/>
              </w:rPr>
              <w:t>5</w:t>
            </w:r>
            <w:r w:rsidRPr="00332869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1C2FE9" w:rsidRPr="009629BA" w:rsidTr="001C2FE9">
        <w:trPr>
          <w:trHeight w:hRule="exact" w:val="1279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A83">
              <w:rPr>
                <w:rFonts w:ascii="Times New Roman" w:eastAsia="Calibri" w:hAnsi="Times New Roman"/>
                <w:lang w:eastAsia="en-US"/>
              </w:rPr>
              <w:t>1</w:t>
            </w:r>
            <w:r w:rsidRPr="009629BA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Конкурс лучших журналистских работ, способствующих формированию положительного представления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о многонациональности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95074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332869" w:rsidRDefault="00B0415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400</w:t>
            </w:r>
            <w:r w:rsidR="001C2FE9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1C2FE9" w:rsidRPr="009629BA" w:rsidTr="001C2FE9">
        <w:trPr>
          <w:trHeight w:hRule="exact" w:val="852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B04159" w:rsidP="00845A83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400</w:t>
            </w:r>
            <w:r w:rsidR="001C2FE9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1C2FE9" w:rsidRPr="009629BA" w:rsidTr="006A355A">
        <w:trPr>
          <w:trHeight w:hRule="exact" w:val="586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 xml:space="preserve">Организация и проведение мероприятий, направленных </w:t>
            </w:r>
            <w:r>
              <w:rPr>
                <w:rFonts w:ascii="Times New Roman" w:eastAsia="Calibri" w:hAnsi="Times New Roman"/>
              </w:rPr>
              <w:br/>
            </w:r>
            <w:r w:rsidRPr="009629BA">
              <w:rPr>
                <w:rFonts w:ascii="Times New Roman" w:eastAsia="Calibri" w:hAnsi="Times New Roman"/>
              </w:rPr>
              <w:t>на развитие национальных культур и национальных спортивных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традиций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Default="001C2FE9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(</w:t>
            </w:r>
            <w:r>
              <w:rPr>
                <w:rFonts w:ascii="Times New Roman" w:eastAsia="Calibri" w:hAnsi="Times New Roman"/>
                <w:lang w:eastAsia="en-US"/>
              </w:rPr>
              <w:t>управление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  <w:p w:rsidR="007A546F" w:rsidRPr="009629BA" w:rsidRDefault="007A546F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B0415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B04159">
              <w:rPr>
                <w:rFonts w:ascii="Times New Roman" w:eastAsia="Calibri" w:hAnsi="Times New Roman"/>
                <w:lang w:eastAsia="en-US"/>
              </w:rPr>
              <w:t>75</w:t>
            </w:r>
            <w:r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1C2FE9" w:rsidRPr="009629BA" w:rsidTr="001C2FE9">
        <w:trPr>
          <w:trHeight w:hRule="exact" w:val="973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5D1749" w:rsidP="005D174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375</w:t>
            </w:r>
            <w:r w:rsidR="001C2FE9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1C2FE9" w:rsidRPr="009629BA" w:rsidTr="001C2FE9">
        <w:trPr>
          <w:trHeight w:val="835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  <w:r w:rsidRPr="009629BA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DA4618" w:rsidRDefault="001C2FE9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Размещение на официальном сайте органа местного самоуправления Ханты-Мансийский район,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в муниципальной газете, социальных сетях администрации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Ханты-Мансийского района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 подведомственных организаций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и учреждений информации, направленной на укрепление межнациональных</w:t>
            </w:r>
          </w:p>
          <w:p w:rsidR="001C2FE9" w:rsidRPr="009629BA" w:rsidRDefault="001C2FE9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и межконфессиональных отношений, </w:t>
            </w:r>
            <w:r w:rsidRPr="00DA4618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 информационных материалов 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б исторических примерах дружбы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 сотрудничества народов России, выдающихся деятелях разных на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циональностей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1213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539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lang w:eastAsia="en-US"/>
              </w:rPr>
              <w:t xml:space="preserve">управление </w:t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1007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526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дминистрация Ханты-Мансийского района (отдел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организации профилактики правонарушений</w:t>
            </w:r>
            <w:r>
              <w:rPr>
                <w:rFonts w:ascii="Times New Roman" w:eastAsia="Calibri" w:hAnsi="Times New Roman"/>
                <w:lang w:eastAsia="en-US"/>
              </w:rPr>
              <w:t xml:space="preserve"> управления специальных мероприятий </w:t>
            </w:r>
            <w:r w:rsidR="006A355A">
              <w:rPr>
                <w:rFonts w:ascii="Times New Roman" w:eastAsia="Calibri" w:hAnsi="Times New Roman"/>
                <w:lang w:eastAsia="en-US"/>
              </w:rPr>
              <w:br/>
            </w:r>
            <w:r>
              <w:rPr>
                <w:rFonts w:ascii="Times New Roman" w:eastAsia="Calibri" w:hAnsi="Times New Roman"/>
                <w:lang w:eastAsia="en-US"/>
              </w:rPr>
              <w:t>и организации профилактики правонарушений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2557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7A546F">
        <w:trPr>
          <w:trHeight w:hRule="exact" w:val="397"/>
          <w:jc w:val="center"/>
        </w:trPr>
        <w:tc>
          <w:tcPr>
            <w:tcW w:w="1575" w:type="dxa"/>
            <w:vMerge w:val="restart"/>
            <w:shd w:val="clear" w:color="auto" w:fill="auto"/>
          </w:tcPr>
          <w:p w:rsidR="007A546F" w:rsidRPr="00AA154B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7A546F" w:rsidRPr="00AA154B" w:rsidRDefault="007A546F" w:rsidP="00845A83">
            <w:pPr>
              <w:spacing w:after="0" w:line="240" w:lineRule="auto"/>
              <w:rPr>
                <w:rFonts w:ascii="Times New Roman" w:hAnsi="Times New Roman"/>
              </w:rPr>
            </w:pPr>
            <w:r w:rsidRPr="00AA154B">
              <w:rPr>
                <w:rFonts w:ascii="Times New Roman" w:hAnsi="Times New Roman"/>
              </w:rPr>
              <w:t>Основное мероприятие:</w:t>
            </w:r>
          </w:p>
          <w:p w:rsidR="007A546F" w:rsidRPr="00AA154B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hAnsi="Times New Roman"/>
              </w:rPr>
              <w:t>«Профилактика экстремизма, обеспечение гр</w:t>
            </w:r>
            <w:r>
              <w:rPr>
                <w:rFonts w:ascii="Times New Roman" w:hAnsi="Times New Roman"/>
              </w:rPr>
              <w:t xml:space="preserve">ажданского единства» </w:t>
            </w:r>
            <w:r w:rsidRPr="00111D6C">
              <w:rPr>
                <w:rFonts w:ascii="Times New Roman" w:hAnsi="Times New Roman"/>
              </w:rPr>
              <w:t>(показатель 1; показатели 1,</w:t>
            </w:r>
            <w:r>
              <w:rPr>
                <w:rFonts w:ascii="Times New Roman" w:hAnsi="Times New Roman"/>
              </w:rPr>
              <w:t xml:space="preserve"> </w:t>
            </w:r>
            <w:r w:rsidRPr="00111D6C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br/>
            </w:r>
            <w:r w:rsidRPr="00111D6C">
              <w:rPr>
                <w:rFonts w:ascii="Times New Roman" w:hAnsi="Times New Roman"/>
              </w:rPr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2571,2</w:t>
            </w:r>
          </w:p>
        </w:tc>
        <w:tc>
          <w:tcPr>
            <w:tcW w:w="1131" w:type="dxa"/>
            <w:shd w:val="clear" w:color="auto" w:fill="FFFFFF"/>
          </w:tcPr>
          <w:p w:rsidR="007A546F" w:rsidRPr="006A355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A355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7A546F" w:rsidRPr="006A355A" w:rsidRDefault="007A546F" w:rsidP="00845A83">
            <w:pPr>
              <w:spacing w:after="0" w:line="240" w:lineRule="auto"/>
              <w:rPr>
                <w:highlight w:val="yellow"/>
              </w:rPr>
            </w:pPr>
            <w:r w:rsidRPr="007A546F">
              <w:rPr>
                <w:rFonts w:ascii="Times New Roman" w:eastAsia="Calibri" w:hAnsi="Times New Roman"/>
                <w:lang w:eastAsia="en-US"/>
              </w:rPr>
              <w:t>1035,6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7A546F" w:rsidRPr="009629BA" w:rsidTr="001C2FE9">
        <w:trPr>
          <w:trHeight w:val="351"/>
          <w:jc w:val="center"/>
        </w:trPr>
        <w:tc>
          <w:tcPr>
            <w:tcW w:w="1575" w:type="dxa"/>
            <w:vMerge/>
            <w:shd w:val="clear" w:color="auto" w:fill="auto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1E7690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2375,7</w:t>
            </w:r>
          </w:p>
        </w:tc>
        <w:tc>
          <w:tcPr>
            <w:tcW w:w="1131" w:type="dxa"/>
            <w:shd w:val="clear" w:color="auto" w:fill="FFFFFF"/>
          </w:tcPr>
          <w:p w:rsidR="007A546F" w:rsidRPr="006A355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A355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7A546F" w:rsidRPr="007A546F" w:rsidRDefault="007A546F" w:rsidP="007A546F">
            <w:pPr>
              <w:spacing w:after="0" w:line="240" w:lineRule="auto"/>
            </w:pPr>
            <w:r w:rsidRPr="007A546F">
              <w:rPr>
                <w:rFonts w:ascii="Times New Roman" w:eastAsia="Calibri" w:hAnsi="Times New Roman"/>
                <w:lang w:eastAsia="en-US"/>
              </w:rPr>
              <w:t>840,1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7A546F" w:rsidRPr="009629BA" w:rsidTr="001C2FE9">
        <w:trPr>
          <w:trHeight w:val="351"/>
          <w:jc w:val="center"/>
        </w:trPr>
        <w:tc>
          <w:tcPr>
            <w:tcW w:w="1575" w:type="dxa"/>
            <w:vMerge/>
            <w:shd w:val="clear" w:color="auto" w:fill="auto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>
            <w:r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>
            <w:r w:rsidRPr="007E4C88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>
            <w:r w:rsidRPr="007E4C88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7A546F" w:rsidRDefault="007A546F" w:rsidP="007A546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546F"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>
            <w:r w:rsidRPr="00DD30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>
            <w:r w:rsidRPr="00DD30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748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24634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Вовлечение этнокультурных и общественных объединений, религиозных организаций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в деятельность по социальной адаптации мигрантов, развитию межнационального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559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531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946D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lang w:eastAsia="en-US"/>
              </w:rPr>
              <w:t xml:space="preserve">управление </w:t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402B9A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366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402B9A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50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CD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  <w:r w:rsidRPr="009629B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402B9A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val="615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402B9A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302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дминистрация Ханты-Мансийского района (отдел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организации профилактики правонарушений</w:t>
            </w:r>
            <w:r>
              <w:rPr>
                <w:rFonts w:ascii="Times New Roman" w:eastAsia="Calibri" w:hAnsi="Times New Roman"/>
                <w:lang w:eastAsia="en-US"/>
              </w:rPr>
              <w:t xml:space="preserve"> управления специальных мероприятий </w:t>
            </w:r>
            <w:proofErr w:type="gramEnd"/>
          </w:p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 организации профилактики правонарушений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402B9A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6A355A">
        <w:trPr>
          <w:trHeight w:hRule="exact" w:val="2734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6A355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1C2FE9" w:rsidRDefault="001C2FE9" w:rsidP="00845A83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1C2FE9" w:rsidRDefault="001C2FE9" w:rsidP="00402B9A">
            <w:pPr>
              <w:spacing w:after="0" w:line="240" w:lineRule="auto"/>
            </w:pPr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C2FE9" w:rsidRPr="009629BA" w:rsidTr="001C2FE9">
        <w:trPr>
          <w:trHeight w:hRule="exact" w:val="570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1C2FE9" w:rsidRPr="009629BA" w:rsidRDefault="001C2FE9" w:rsidP="001C2F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1C2FE9" w:rsidRDefault="001C2FE9" w:rsidP="00845A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>
              <w:rPr>
                <w:rFonts w:ascii="Times New Roman" w:hAnsi="Times New Roman"/>
              </w:rPr>
              <w:br/>
            </w:r>
            <w:r w:rsidRPr="009629BA">
              <w:rPr>
                <w:rFonts w:ascii="Times New Roman" w:hAnsi="Times New Roman"/>
              </w:rPr>
              <w:t>на развитие межкультурных коммуника</w:t>
            </w:r>
            <w:r>
              <w:rPr>
                <w:rFonts w:ascii="Times New Roman" w:hAnsi="Times New Roman"/>
              </w:rPr>
              <w:t xml:space="preserve">ций и профилактику экстремизма </w:t>
            </w:r>
            <w:r w:rsidRPr="009629BA">
              <w:rPr>
                <w:rFonts w:ascii="Times New Roman" w:hAnsi="Times New Roman"/>
              </w:rPr>
              <w:t>в молодежной среде</w:t>
            </w:r>
          </w:p>
          <w:p w:rsidR="001C2FE9" w:rsidRPr="00F10950" w:rsidRDefault="001C2FE9" w:rsidP="00F109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1C2FE9" w:rsidRPr="006A355A" w:rsidRDefault="001C2FE9" w:rsidP="006A35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A355A">
              <w:rPr>
                <w:rFonts w:ascii="Times New Roman" w:eastAsia="Calibri" w:hAnsi="Times New Roman"/>
                <w:lang w:eastAsia="en-US"/>
              </w:rPr>
              <w:t>1</w:t>
            </w:r>
            <w:r w:rsidR="006A355A" w:rsidRPr="006A355A">
              <w:rPr>
                <w:rFonts w:ascii="Times New Roman" w:eastAsia="Calibri" w:hAnsi="Times New Roman"/>
                <w:lang w:eastAsia="en-US"/>
              </w:rPr>
              <w:t>919</w:t>
            </w:r>
            <w:r w:rsidRPr="006A355A">
              <w:rPr>
                <w:rFonts w:ascii="Times New Roman" w:eastAsia="Calibri" w:hAnsi="Times New Roman"/>
                <w:lang w:eastAsia="en-US"/>
              </w:rPr>
              <w:t>,</w:t>
            </w:r>
            <w:r w:rsidR="006A355A" w:rsidRPr="006A355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1C2FE9" w:rsidRPr="009629BA" w:rsidTr="001C2FE9">
        <w:trPr>
          <w:trHeight w:hRule="exact" w:val="1545"/>
          <w:jc w:val="center"/>
        </w:trPr>
        <w:tc>
          <w:tcPr>
            <w:tcW w:w="1575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1C2FE9" w:rsidRPr="009629BA" w:rsidRDefault="001C2FE9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1C2FE9" w:rsidRPr="006A355A" w:rsidRDefault="001C2FE9" w:rsidP="006A35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A355A">
              <w:rPr>
                <w:rFonts w:ascii="Times New Roman" w:eastAsia="Calibri" w:hAnsi="Times New Roman"/>
                <w:lang w:eastAsia="en-US"/>
              </w:rPr>
              <w:t>1</w:t>
            </w:r>
            <w:r w:rsidR="006A355A" w:rsidRPr="006A355A">
              <w:rPr>
                <w:rFonts w:ascii="Times New Roman" w:eastAsia="Calibri" w:hAnsi="Times New Roman"/>
                <w:lang w:eastAsia="en-US"/>
              </w:rPr>
              <w:t>919</w:t>
            </w:r>
            <w:r w:rsidRPr="006A355A">
              <w:rPr>
                <w:rFonts w:ascii="Times New Roman" w:eastAsia="Calibri" w:hAnsi="Times New Roman"/>
                <w:lang w:eastAsia="en-US"/>
              </w:rPr>
              <w:t>,</w:t>
            </w:r>
            <w:r w:rsidR="006A355A" w:rsidRPr="006A355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1" w:type="dxa"/>
            <w:shd w:val="clear" w:color="auto" w:fill="FFFFFF"/>
          </w:tcPr>
          <w:p w:rsidR="001C2FE9" w:rsidRPr="009629BA" w:rsidRDefault="001C2FE9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2" w:type="dxa"/>
            <w:shd w:val="clear" w:color="auto" w:fill="FFFFFF"/>
          </w:tcPr>
          <w:p w:rsidR="001C2FE9" w:rsidRPr="009629BA" w:rsidRDefault="001C2FE9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7A546F" w:rsidRPr="009629BA" w:rsidTr="007A546F">
        <w:trPr>
          <w:trHeight w:hRule="exact" w:val="451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lang w:eastAsia="en-US"/>
              </w:rPr>
              <w:t xml:space="preserve">управление </w:t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504693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651,7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440D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651,7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7A546F">
        <w:trPr>
          <w:trHeight w:hRule="exact" w:val="429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7A546F" w:rsidRPr="00504693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440D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456,2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440D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456,2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7A546F">
        <w:trPr>
          <w:trHeight w:hRule="exact" w:val="846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BC234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402B9A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45434D">
        <w:trPr>
          <w:trHeight w:hRule="exact" w:val="291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Развитие российского казачества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402B9A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1C2FE9">
        <w:trPr>
          <w:trHeight w:hRule="exact" w:val="296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402B9A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1C2FE9">
        <w:trPr>
          <w:trHeight w:hRule="exact" w:val="493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>Сохранение и популяризация самобытной казачьей культуры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A546F" w:rsidRPr="009629BA" w:rsidRDefault="007A546F" w:rsidP="00090EA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9629BA">
              <w:rPr>
                <w:rFonts w:ascii="Times New Roman" w:eastAsia="Calibri" w:hAnsi="Times New Roman"/>
                <w:lang w:eastAsia="en-US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lang w:eastAsia="en-US"/>
              </w:rPr>
              <w:t>управление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культуре, спорту и социальной политике)</w:t>
            </w: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402B9A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1C2FE9">
        <w:trPr>
          <w:trHeight w:hRule="exact" w:val="1060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402B9A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1C2FE9">
        <w:trPr>
          <w:trHeight w:hRule="exact" w:val="1153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участия российского казачества в воспитании подрастающего поколения</w:t>
            </w:r>
          </w:p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омитет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по образованию 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402B9A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9629BA" w:rsidTr="0045434D">
        <w:trPr>
          <w:trHeight w:hRule="exact" w:val="950"/>
          <w:jc w:val="center"/>
        </w:trPr>
        <w:tc>
          <w:tcPr>
            <w:tcW w:w="1575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7A546F" w:rsidRPr="009629BA" w:rsidRDefault="007A546F" w:rsidP="00845A83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FFFFFF"/>
          </w:tcPr>
          <w:p w:rsidR="007A546F" w:rsidRDefault="007A546F" w:rsidP="00845A83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Default="007A546F" w:rsidP="00402B9A">
            <w:pPr>
              <w:spacing w:after="0" w:line="240" w:lineRule="auto"/>
            </w:pPr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5434D" w:rsidRPr="007A546F" w:rsidTr="0045434D">
        <w:trPr>
          <w:trHeight w:hRule="exact" w:val="283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 w:val="restart"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4543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4846,2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1490,6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402B9A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5434D" w:rsidRPr="007A546F" w:rsidTr="001C2FE9">
        <w:trPr>
          <w:trHeight w:hRule="exact" w:val="359"/>
          <w:jc w:val="center"/>
        </w:trPr>
        <w:tc>
          <w:tcPr>
            <w:tcW w:w="1575" w:type="dxa"/>
            <w:vMerge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4650,7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1295,1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402B9A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5434D" w:rsidRPr="007A546F" w:rsidTr="000A727F">
        <w:trPr>
          <w:trHeight w:hRule="exact" w:val="758"/>
          <w:jc w:val="center"/>
        </w:trPr>
        <w:tc>
          <w:tcPr>
            <w:tcW w:w="1575" w:type="dxa"/>
            <w:vMerge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45434D" w:rsidRPr="0045434D" w:rsidRDefault="0045434D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45434D" w:rsidRPr="0045434D" w:rsidRDefault="0045434D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45434D" w:rsidRPr="0045434D" w:rsidRDefault="0045434D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A546F" w:rsidRPr="0045434D" w:rsidTr="001C2FE9">
        <w:trPr>
          <w:trHeight w:hRule="exact" w:val="283"/>
          <w:jc w:val="center"/>
        </w:trPr>
        <w:tc>
          <w:tcPr>
            <w:tcW w:w="1575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</w:t>
            </w:r>
          </w:p>
        </w:tc>
        <w:tc>
          <w:tcPr>
            <w:tcW w:w="2126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2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2" w:type="dxa"/>
            <w:shd w:val="clear" w:color="auto" w:fill="FFFFFF"/>
          </w:tcPr>
          <w:p w:rsidR="007A546F" w:rsidRPr="0045434D" w:rsidRDefault="007A546F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A546F" w:rsidRPr="0045434D" w:rsidTr="001C2FE9">
        <w:trPr>
          <w:trHeight w:hRule="exact" w:val="326"/>
          <w:jc w:val="center"/>
        </w:trPr>
        <w:tc>
          <w:tcPr>
            <w:tcW w:w="1575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126" w:type="dxa"/>
            <w:shd w:val="clear" w:color="auto" w:fill="FFFFFF"/>
          </w:tcPr>
          <w:p w:rsidR="007A546F" w:rsidRPr="0045434D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45434D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45434D" w:rsidRDefault="007A546F" w:rsidP="00402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434D">
              <w:rPr>
                <w:rFonts w:ascii="Times New Roman" w:hAnsi="Times New Roman"/>
              </w:rPr>
              <w:t>0,0</w:t>
            </w:r>
          </w:p>
        </w:tc>
      </w:tr>
      <w:tr w:rsidR="000A727F" w:rsidRPr="0045434D" w:rsidTr="001C2FE9">
        <w:trPr>
          <w:trHeight w:hRule="exact" w:val="283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 w:val="restart"/>
            <w:shd w:val="clear" w:color="auto" w:fill="FFFFFF"/>
          </w:tcPr>
          <w:p w:rsidR="000A727F" w:rsidRPr="0045434D" w:rsidRDefault="000A727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5434D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0A727F" w:rsidRPr="0045434D" w:rsidRDefault="000A727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5434D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4846,2</w:t>
            </w:r>
          </w:p>
        </w:tc>
        <w:tc>
          <w:tcPr>
            <w:tcW w:w="1131" w:type="dxa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1490,6</w:t>
            </w:r>
          </w:p>
        </w:tc>
        <w:tc>
          <w:tcPr>
            <w:tcW w:w="1131" w:type="dxa"/>
            <w:shd w:val="clear" w:color="auto" w:fill="FFFFFF"/>
          </w:tcPr>
          <w:p w:rsidR="000A727F" w:rsidRPr="0045434D" w:rsidRDefault="000A727F" w:rsidP="00845A83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0A727F" w:rsidRPr="0045434D" w:rsidRDefault="000A727F" w:rsidP="00402B9A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0A727F" w:rsidRPr="009629BA" w:rsidTr="001C2FE9">
        <w:trPr>
          <w:trHeight w:val="283"/>
          <w:jc w:val="center"/>
        </w:trPr>
        <w:tc>
          <w:tcPr>
            <w:tcW w:w="1575" w:type="dxa"/>
            <w:vMerge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0A727F" w:rsidRPr="009629BA" w:rsidRDefault="000A727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0A727F" w:rsidRPr="009629BA" w:rsidRDefault="000A727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0A727F" w:rsidRDefault="002A2ABB" w:rsidP="00845A83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4650,7</w:t>
            </w:r>
          </w:p>
        </w:tc>
        <w:tc>
          <w:tcPr>
            <w:tcW w:w="1131" w:type="dxa"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1295,1</w:t>
            </w:r>
          </w:p>
        </w:tc>
        <w:tc>
          <w:tcPr>
            <w:tcW w:w="1131" w:type="dxa"/>
            <w:shd w:val="clear" w:color="auto" w:fill="FFFFFF"/>
          </w:tcPr>
          <w:p w:rsidR="000A727F" w:rsidRDefault="000A727F" w:rsidP="00845A83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0A727F" w:rsidRDefault="000A727F" w:rsidP="00402B9A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0A727F" w:rsidRPr="009629BA" w:rsidTr="001C2FE9">
        <w:trPr>
          <w:trHeight w:val="283"/>
          <w:jc w:val="center"/>
        </w:trPr>
        <w:tc>
          <w:tcPr>
            <w:tcW w:w="1575" w:type="dxa"/>
            <w:vMerge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0A727F" w:rsidRPr="009629BA" w:rsidRDefault="000A727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0A727F" w:rsidRPr="009629BA" w:rsidRDefault="000A727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0A727F" w:rsidRDefault="002A2ABB"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0A727F" w:rsidRDefault="000A727F">
            <w:r w:rsidRPr="008D7C00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0A727F" w:rsidRDefault="000A727F">
            <w:r w:rsidRPr="008D7C00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0A727F" w:rsidRPr="009629BA" w:rsidRDefault="000A727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0A727F" w:rsidRDefault="000A727F">
            <w:r w:rsidRPr="00940A03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0A727F" w:rsidRDefault="000A727F">
            <w:r w:rsidRPr="00940A03">
              <w:rPr>
                <w:rFonts w:ascii="Times New Roman" w:hAnsi="Times New Roman"/>
              </w:rPr>
              <w:t>0,0</w:t>
            </w:r>
          </w:p>
        </w:tc>
      </w:tr>
      <w:tr w:rsidR="007A546F" w:rsidRPr="009629BA" w:rsidTr="001C2FE9">
        <w:trPr>
          <w:trHeight w:val="313"/>
          <w:jc w:val="center"/>
        </w:trPr>
        <w:tc>
          <w:tcPr>
            <w:tcW w:w="1575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7A546F" w:rsidRPr="009629BA" w:rsidRDefault="007A546F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7A546F" w:rsidRPr="009629BA" w:rsidRDefault="007A546F" w:rsidP="00845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7A546F" w:rsidRPr="009629BA" w:rsidRDefault="007A546F" w:rsidP="00402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A2ABB" w:rsidRPr="009629BA" w:rsidTr="001C2FE9">
        <w:trPr>
          <w:trHeight w:hRule="exact" w:val="287"/>
          <w:jc w:val="center"/>
        </w:trPr>
        <w:tc>
          <w:tcPr>
            <w:tcW w:w="1575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Pr="00033266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2A2ABB" w:rsidRPr="0045434D" w:rsidRDefault="002A2ABB" w:rsidP="00402B9A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4846,2</w:t>
            </w:r>
          </w:p>
        </w:tc>
        <w:tc>
          <w:tcPr>
            <w:tcW w:w="1131" w:type="dxa"/>
            <w:shd w:val="clear" w:color="auto" w:fill="FFFFFF"/>
          </w:tcPr>
          <w:p w:rsidR="002A2ABB" w:rsidRPr="0045434D" w:rsidRDefault="002A2ABB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2A2ABB" w:rsidRPr="0045434D" w:rsidRDefault="002A2ABB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2A2ABB" w:rsidRPr="0045434D" w:rsidRDefault="002A2ABB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1490,6</w:t>
            </w:r>
          </w:p>
        </w:tc>
        <w:tc>
          <w:tcPr>
            <w:tcW w:w="1131" w:type="dxa"/>
            <w:shd w:val="clear" w:color="auto" w:fill="FFFFFF"/>
          </w:tcPr>
          <w:p w:rsidR="002A2ABB" w:rsidRPr="0045434D" w:rsidRDefault="002A2ABB" w:rsidP="00402B9A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2A2ABB" w:rsidRPr="0045434D" w:rsidRDefault="002A2ABB" w:rsidP="00402B9A">
            <w:pPr>
              <w:spacing w:after="0" w:line="240" w:lineRule="auto"/>
            </w:pPr>
            <w:r w:rsidRPr="0045434D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2A2ABB" w:rsidRPr="009629BA" w:rsidTr="001C2FE9">
        <w:trPr>
          <w:trHeight w:hRule="exact" w:val="287"/>
          <w:jc w:val="center"/>
        </w:trPr>
        <w:tc>
          <w:tcPr>
            <w:tcW w:w="1575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2A2ABB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7E56C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2A2ABB" w:rsidRDefault="002A2ABB" w:rsidP="00402B9A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4650,7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1295,1</w:t>
            </w:r>
          </w:p>
        </w:tc>
        <w:tc>
          <w:tcPr>
            <w:tcW w:w="1131" w:type="dxa"/>
            <w:shd w:val="clear" w:color="auto" w:fill="FFFFFF"/>
          </w:tcPr>
          <w:p w:rsidR="002A2ABB" w:rsidRDefault="002A2ABB" w:rsidP="00402B9A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2" w:type="dxa"/>
            <w:shd w:val="clear" w:color="auto" w:fill="FFFFFF"/>
          </w:tcPr>
          <w:p w:rsidR="002A2ABB" w:rsidRDefault="002A2ABB" w:rsidP="00402B9A">
            <w:pPr>
              <w:spacing w:after="0" w:line="240" w:lineRule="auto"/>
            </w:pPr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2A2ABB" w:rsidRPr="009629BA" w:rsidTr="002A2ABB">
        <w:trPr>
          <w:trHeight w:hRule="exact" w:val="794"/>
          <w:jc w:val="center"/>
        </w:trPr>
        <w:tc>
          <w:tcPr>
            <w:tcW w:w="1575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2" w:type="dxa"/>
            <w:vMerge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2A2ABB" w:rsidRDefault="002A2ABB" w:rsidP="00402B9A"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2A2ABB" w:rsidRDefault="002A2ABB" w:rsidP="00402B9A">
            <w:r w:rsidRPr="008D7C00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Default="002A2ABB" w:rsidP="00402B9A">
            <w:r w:rsidRPr="008D7C00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</w:tcPr>
          <w:p w:rsidR="002A2ABB" w:rsidRPr="009629BA" w:rsidRDefault="002A2ABB" w:rsidP="00402B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195,5</w:t>
            </w:r>
          </w:p>
        </w:tc>
        <w:tc>
          <w:tcPr>
            <w:tcW w:w="1131" w:type="dxa"/>
          </w:tcPr>
          <w:p w:rsidR="002A2ABB" w:rsidRDefault="002A2ABB" w:rsidP="00402B9A">
            <w:r w:rsidRPr="00940A03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</w:tcPr>
          <w:p w:rsidR="002A2ABB" w:rsidRDefault="002A2ABB" w:rsidP="00402B9A">
            <w:r w:rsidRPr="00940A03">
              <w:rPr>
                <w:rFonts w:ascii="Times New Roman" w:hAnsi="Times New Roman"/>
              </w:rPr>
              <w:t>0,0</w:t>
            </w:r>
          </w:p>
        </w:tc>
      </w:tr>
      <w:tr w:rsidR="002A2ABB" w:rsidRPr="009629BA" w:rsidTr="001C2FE9">
        <w:trPr>
          <w:trHeight w:hRule="exact" w:val="292"/>
          <w:jc w:val="center"/>
        </w:trPr>
        <w:tc>
          <w:tcPr>
            <w:tcW w:w="5387" w:type="dxa"/>
            <w:gridSpan w:val="2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</w:tr>
      <w:tr w:rsidR="002A2ABB" w:rsidRPr="009629BA" w:rsidTr="001C2FE9">
        <w:trPr>
          <w:trHeight w:hRule="exact" w:val="434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 xml:space="preserve">Ответственный исполнитель: администрация </w:t>
            </w:r>
            <w:r>
              <w:rPr>
                <w:rFonts w:ascii="Times New Roman" w:hAnsi="Times New Roman"/>
              </w:rPr>
              <w:br/>
            </w:r>
            <w:r w:rsidRPr="009629BA">
              <w:rPr>
                <w:rFonts w:ascii="Times New Roman" w:hAnsi="Times New Roman"/>
              </w:rPr>
              <w:t xml:space="preserve">Ханты-Мансийского района </w:t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(отдел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по организации профилактики правонарушений</w:t>
            </w:r>
            <w:r>
              <w:rPr>
                <w:rFonts w:ascii="Times New Roman" w:eastAsia="Calibri" w:hAnsi="Times New Roman"/>
                <w:lang w:eastAsia="en-US"/>
              </w:rPr>
              <w:t xml:space="preserve"> управления специальных мероприятий и организации профилактики правонарушений</w:t>
            </w:r>
            <w:r w:rsidRPr="009629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402B9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A2ABB" w:rsidRPr="009629BA" w:rsidTr="001C2FE9">
        <w:trPr>
          <w:trHeight w:val="406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402B9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A2ABB" w:rsidRPr="009629BA" w:rsidTr="001C2FE9">
        <w:trPr>
          <w:trHeight w:hRule="exact" w:val="283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комитет по образованию администрации Ханты-Мансийского района (подведомственные </w:t>
            </w:r>
            <w:r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2319,5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402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</w:tr>
      <w:tr w:rsidR="002A2ABB" w:rsidRPr="009629BA" w:rsidTr="003049AA">
        <w:trPr>
          <w:trHeight w:val="504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2319,5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402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</w:tr>
      <w:tr w:rsidR="002A2ABB" w:rsidRPr="009629BA" w:rsidTr="001C2FE9">
        <w:trPr>
          <w:trHeight w:hRule="exact" w:val="406"/>
          <w:jc w:val="center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2A2ABB" w:rsidRPr="009629BA" w:rsidRDefault="002A2ABB" w:rsidP="0030064A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а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дминистрация Ханты-Мансийского района (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управление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по культуре, спорту и социальной политике)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B27A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2526,7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1" w:type="dxa"/>
            <w:shd w:val="clear" w:color="auto" w:fill="FFFFFF"/>
          </w:tcPr>
          <w:p w:rsidR="002A2ABB" w:rsidRPr="003049AA" w:rsidRDefault="002A2ABB" w:rsidP="00845A83">
            <w:pPr>
              <w:spacing w:after="0" w:line="240" w:lineRule="auto"/>
            </w:pPr>
            <w:r>
              <w:rPr>
                <w:rFonts w:ascii="Times New Roman" w:hAnsi="Times New Roman"/>
              </w:rPr>
              <w:t>1026,7</w:t>
            </w:r>
          </w:p>
        </w:tc>
        <w:tc>
          <w:tcPr>
            <w:tcW w:w="1131" w:type="dxa"/>
            <w:shd w:val="clear" w:color="auto" w:fill="FFFFFF"/>
          </w:tcPr>
          <w:p w:rsidR="002A2ABB" w:rsidRPr="00EC3C22" w:rsidRDefault="002A2ABB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  <w:tc>
          <w:tcPr>
            <w:tcW w:w="1132" w:type="dxa"/>
            <w:shd w:val="clear" w:color="auto" w:fill="FFFFFF"/>
          </w:tcPr>
          <w:p w:rsidR="002A2ABB" w:rsidRPr="00EC3C22" w:rsidRDefault="002A2ABB" w:rsidP="00402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2A2ABB" w:rsidRPr="009629BA" w:rsidTr="001C2FE9">
        <w:trPr>
          <w:trHeight w:val="219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B27A69" w:rsidP="00845A8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2331,2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1" w:type="dxa"/>
            <w:shd w:val="clear" w:color="auto" w:fill="FFFFFF"/>
          </w:tcPr>
          <w:p w:rsidR="002A2ABB" w:rsidRPr="003049AA" w:rsidRDefault="002A2ABB" w:rsidP="00845A83">
            <w:pPr>
              <w:spacing w:after="0" w:line="240" w:lineRule="auto"/>
            </w:pPr>
            <w:r>
              <w:rPr>
                <w:rFonts w:ascii="Times New Roman" w:hAnsi="Times New Roman"/>
              </w:rPr>
              <w:t>831,2</w:t>
            </w:r>
          </w:p>
        </w:tc>
        <w:tc>
          <w:tcPr>
            <w:tcW w:w="1131" w:type="dxa"/>
            <w:shd w:val="clear" w:color="auto" w:fill="FFFFFF"/>
          </w:tcPr>
          <w:p w:rsidR="002A2ABB" w:rsidRPr="00EC3C22" w:rsidRDefault="002A2ABB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  <w:tc>
          <w:tcPr>
            <w:tcW w:w="1132" w:type="dxa"/>
            <w:shd w:val="clear" w:color="auto" w:fill="FFFFFF"/>
          </w:tcPr>
          <w:p w:rsidR="002A2ABB" w:rsidRPr="00EC3C22" w:rsidRDefault="002A2ABB" w:rsidP="00402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2A2ABB" w:rsidRPr="009629BA" w:rsidTr="001C2FE9">
        <w:trPr>
          <w:trHeight w:val="219"/>
          <w:jc w:val="center"/>
        </w:trPr>
        <w:tc>
          <w:tcPr>
            <w:tcW w:w="5387" w:type="dxa"/>
            <w:gridSpan w:val="2"/>
            <w:vMerge/>
            <w:shd w:val="clear" w:color="auto" w:fill="FFFFFF"/>
          </w:tcPr>
          <w:p w:rsidR="002A2ABB" w:rsidRPr="009629BA" w:rsidRDefault="002A2ABB" w:rsidP="00845A8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A2ABB" w:rsidRPr="009629BA" w:rsidRDefault="002A2ABB" w:rsidP="00845A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</w:tcPr>
          <w:p w:rsidR="002A2ABB" w:rsidRPr="009629BA" w:rsidRDefault="002A2ABB" w:rsidP="00845A83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B27A69" w:rsidP="00402B9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402B9A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402B9A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shd w:val="clear" w:color="auto" w:fill="FFFFFF"/>
          </w:tcPr>
          <w:p w:rsidR="002A2ABB" w:rsidRPr="003049AA" w:rsidRDefault="002A2ABB" w:rsidP="00845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1131" w:type="dxa"/>
            <w:shd w:val="clear" w:color="auto" w:fill="FFFFFF"/>
          </w:tcPr>
          <w:p w:rsidR="002A2ABB" w:rsidRPr="009629BA" w:rsidRDefault="002A2ABB" w:rsidP="00402B9A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:rsidR="002A2ABB" w:rsidRPr="009629BA" w:rsidRDefault="002A2ABB" w:rsidP="00402B9A">
            <w:pPr>
              <w:pStyle w:val="a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</w:tbl>
    <w:p w:rsidR="00845A83" w:rsidRDefault="00845A83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35205" w:rsidRDefault="00D35205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35205" w:rsidRDefault="00D35205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35205" w:rsidRDefault="00D35205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35205" w:rsidRDefault="00D35205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35205" w:rsidRDefault="00D35205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228C" w:rsidRPr="00CA5486" w:rsidRDefault="00F00334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="00E5228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5228C" w:rsidRPr="006E64D2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риложение </w:t>
      </w:r>
      <w:r w:rsidR="00CA5486">
        <w:rPr>
          <w:rFonts w:ascii="Times New Roman" w:eastAsia="Calibri" w:hAnsi="Times New Roman"/>
          <w:sz w:val="28"/>
          <w:szCs w:val="28"/>
          <w:lang w:val="en-US" w:eastAsia="en-US"/>
        </w:rPr>
        <w:t>2</w:t>
      </w:r>
    </w:p>
    <w:p w:rsidR="00FD2F70" w:rsidRDefault="00FD2F70" w:rsidP="004F2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6E64D2" w:rsidRDefault="00945095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4D2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845A83" w:rsidRDefault="00E073FE" w:rsidP="004F29DC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aa"/>
        <w:tblW w:w="1513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3820"/>
        <w:gridCol w:w="7230"/>
        <w:gridCol w:w="2693"/>
      </w:tblGrid>
      <w:tr w:rsidR="00E073FE" w:rsidRPr="00565E37" w:rsidTr="00950747">
        <w:trPr>
          <w:trHeight w:val="1245"/>
          <w:jc w:val="center"/>
        </w:trPr>
        <w:tc>
          <w:tcPr>
            <w:tcW w:w="1391" w:type="dxa"/>
          </w:tcPr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E073FE" w:rsidRPr="00565E37" w:rsidRDefault="00E073FE" w:rsidP="00950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E073FE" w:rsidRPr="00565E37" w:rsidRDefault="00E073FE" w:rsidP="00950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82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23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693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  <w:r w:rsidR="00542E3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(при наличии)</w:t>
            </w:r>
          </w:p>
        </w:tc>
      </w:tr>
      <w:tr w:rsidR="00E073FE" w:rsidRPr="00565E37" w:rsidTr="00845A83">
        <w:trPr>
          <w:jc w:val="center"/>
        </w:trPr>
        <w:tc>
          <w:tcPr>
            <w:tcW w:w="1391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1</w:t>
            </w:r>
          </w:p>
        </w:tc>
        <w:tc>
          <w:tcPr>
            <w:tcW w:w="382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2</w:t>
            </w:r>
          </w:p>
        </w:tc>
        <w:tc>
          <w:tcPr>
            <w:tcW w:w="723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4</w:t>
            </w:r>
          </w:p>
        </w:tc>
      </w:tr>
      <w:tr w:rsidR="00E073FE" w:rsidRPr="008605E0" w:rsidTr="00845A83">
        <w:trPr>
          <w:jc w:val="center"/>
        </w:trPr>
        <w:tc>
          <w:tcPr>
            <w:tcW w:w="15134" w:type="dxa"/>
            <w:gridSpan w:val="4"/>
          </w:tcPr>
          <w:p w:rsidR="00E073FE" w:rsidRPr="008605E0" w:rsidRDefault="00E073FE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DE5419" w:rsidRPr="008605E0">
              <w:rPr>
                <w:rFonts w:ascii="Times New Roman" w:hAnsi="Times New Roman"/>
              </w:rPr>
              <w:t xml:space="preserve">Укрепление единства народов Российской Федерации, проживающих </w:t>
            </w:r>
            <w:r w:rsidR="00B25770">
              <w:rPr>
                <w:rFonts w:ascii="Times New Roman" w:hAnsi="Times New Roman"/>
              </w:rPr>
              <w:t>в</w:t>
            </w:r>
            <w:r w:rsidR="00DE5419" w:rsidRPr="008605E0">
              <w:rPr>
                <w:rFonts w:ascii="Times New Roman" w:hAnsi="Times New Roman"/>
              </w:rPr>
              <w:t xml:space="preserve"> Ханты-Мансийско</w:t>
            </w:r>
            <w:r w:rsidR="00B25770">
              <w:rPr>
                <w:rFonts w:ascii="Times New Roman" w:hAnsi="Times New Roman"/>
              </w:rPr>
              <w:t>м</w:t>
            </w:r>
            <w:r w:rsidR="00DE5419" w:rsidRPr="008605E0">
              <w:rPr>
                <w:rFonts w:ascii="Times New Roman" w:hAnsi="Times New Roman"/>
              </w:rPr>
              <w:t xml:space="preserve"> район</w:t>
            </w:r>
            <w:r w:rsidR="00B25770">
              <w:rPr>
                <w:rFonts w:ascii="Times New Roman" w:hAnsi="Times New Roman"/>
              </w:rPr>
              <w:t>е</w:t>
            </w:r>
            <w:r w:rsidR="00DE5419" w:rsidRPr="008605E0">
              <w:rPr>
                <w:rFonts w:ascii="Times New Roman" w:hAnsi="Times New Roman"/>
              </w:rPr>
              <w:t>, профилактика экстремизма в Ханты-Мансийском районе</w:t>
            </w:r>
          </w:p>
        </w:tc>
      </w:tr>
      <w:tr w:rsidR="00E073FE" w:rsidRPr="008605E0" w:rsidTr="00625E4D">
        <w:trPr>
          <w:trHeight w:val="1928"/>
          <w:jc w:val="center"/>
        </w:trPr>
        <w:tc>
          <w:tcPr>
            <w:tcW w:w="15134" w:type="dxa"/>
            <w:gridSpan w:val="4"/>
          </w:tcPr>
          <w:p w:rsidR="00C96414" w:rsidRDefault="00E073FE" w:rsidP="00945B9C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Задач</w:t>
            </w:r>
            <w:r w:rsidR="00C96414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</w:p>
          <w:p w:rsidR="00E073FE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C0C69" w:rsidRPr="000C0C69">
              <w:rPr>
                <w:rFonts w:ascii="Times New Roman" w:hAnsi="Times New Roman"/>
              </w:rPr>
              <w:t xml:space="preserve"> </w:t>
            </w:r>
            <w:r w:rsidR="00DE5419" w:rsidRPr="008605E0">
              <w:rPr>
                <w:rFonts w:ascii="Times New Roman" w:hAnsi="Times New Roman"/>
              </w:rPr>
              <w:t xml:space="preserve">Содействие развитию общественных инициатив, направленных на гармонизацию </w:t>
            </w:r>
            <w:r w:rsidR="00DE5419" w:rsidRPr="00CD253D">
              <w:rPr>
                <w:rFonts w:ascii="Times New Roman" w:hAnsi="Times New Roman"/>
              </w:rPr>
              <w:t>межэтнических</w:t>
            </w:r>
            <w:r w:rsidR="00CD253D" w:rsidRPr="00CD253D">
              <w:rPr>
                <w:rFonts w:ascii="Times New Roman" w:hAnsi="Times New Roman"/>
              </w:rPr>
              <w:t xml:space="preserve"> отношений</w:t>
            </w:r>
            <w:r w:rsidR="00DE5419" w:rsidRPr="00CD253D">
              <w:rPr>
                <w:rFonts w:ascii="Times New Roman" w:hAnsi="Times New Roman"/>
              </w:rPr>
              <w:t>, укрепление</w:t>
            </w:r>
            <w:r w:rsidR="00DE5419" w:rsidRPr="008605E0">
              <w:rPr>
                <w:rFonts w:ascii="Times New Roman" w:hAnsi="Times New Roman"/>
              </w:rPr>
              <w:t xml:space="preserve"> позитивного этнического самосознания и обеспечение потребностей граждан, связанных с их этнической принадлежностью</w:t>
            </w:r>
            <w:r w:rsidR="00C96414">
              <w:rPr>
                <w:rFonts w:ascii="Times New Roman" w:hAnsi="Times New Roman"/>
              </w:rPr>
              <w:t>.</w:t>
            </w:r>
          </w:p>
          <w:p w:rsidR="00C96414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96414" w:rsidRPr="009B1BB9">
              <w:rPr>
                <w:rFonts w:ascii="Times New Roman" w:hAnsi="Times New Roman"/>
              </w:rPr>
              <w:t>Содействие этнокультурному развитию народов, формированию общероссийского гражданского самосознания,</w:t>
            </w:r>
            <w:r w:rsidR="00C96414" w:rsidRPr="009B1BB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патриотизма</w:t>
            </w:r>
            <w:r w:rsidR="00C96414">
              <w:rPr>
                <w:rFonts w:ascii="Times New Roman" w:hAnsi="Times New Roman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и солидарности</w:t>
            </w:r>
            <w:r w:rsidR="00C96414">
              <w:rPr>
                <w:rFonts w:ascii="Times New Roman" w:hAnsi="Times New Roman"/>
              </w:rPr>
              <w:t>.</w:t>
            </w:r>
          </w:p>
          <w:p w:rsidR="000C0C69" w:rsidRDefault="000C0C69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</w:t>
            </w:r>
            <w:r w:rsidRPr="00565E37">
              <w:rPr>
                <w:rFonts w:ascii="Times New Roman" w:hAnsi="Times New Roman"/>
              </w:rPr>
              <w:t>оссии, проживающих в Ханты-Мансийском районе</w:t>
            </w:r>
            <w:r>
              <w:rPr>
                <w:rFonts w:ascii="Times New Roman" w:hAnsi="Times New Roman"/>
              </w:rPr>
              <w:t>.</w:t>
            </w:r>
          </w:p>
          <w:p w:rsidR="00C96414" w:rsidRPr="008605E0" w:rsidRDefault="00215790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4</w:t>
            </w:r>
            <w:r w:rsidR="00542E39" w:rsidRPr="000C0C69">
              <w:rPr>
                <w:rFonts w:ascii="Times New Roman" w:hAnsi="Times New Roman"/>
              </w:rPr>
              <w:t>.</w:t>
            </w:r>
            <w:r w:rsidR="00542E39">
              <w:rPr>
                <w:rFonts w:ascii="Times New Roman" w:hAnsi="Times New Roman"/>
              </w:rPr>
              <w:t xml:space="preserve"> </w:t>
            </w:r>
            <w:r w:rsidR="00C96414" w:rsidRPr="00F51371">
              <w:rPr>
                <w:rFonts w:ascii="Times New Roman" w:hAnsi="Times New Roman"/>
              </w:rPr>
              <w:t xml:space="preserve">Успешная социальная и культурная адаптация мигрантов, противодействие социальной </w:t>
            </w:r>
            <w:proofErr w:type="spellStart"/>
            <w:r w:rsidR="00C96414" w:rsidRPr="00F51371">
              <w:rPr>
                <w:rFonts w:ascii="Times New Roman" w:hAnsi="Times New Roman"/>
              </w:rPr>
              <w:t>исключенности</w:t>
            </w:r>
            <w:proofErr w:type="spellEnd"/>
            <w:r w:rsidR="00C96414" w:rsidRPr="00F51371">
              <w:rPr>
                <w:rFonts w:ascii="Times New Roman" w:hAnsi="Times New Roman"/>
              </w:rPr>
              <w:t xml:space="preserve"> мигрантов и формировани</w:t>
            </w:r>
            <w:r w:rsidR="000C0C69">
              <w:rPr>
                <w:rFonts w:ascii="Times New Roman" w:hAnsi="Times New Roman"/>
              </w:rPr>
              <w:t>ю</w:t>
            </w:r>
            <w:r w:rsidR="00C96414" w:rsidRPr="00F51371">
              <w:rPr>
                <w:rFonts w:ascii="Times New Roman" w:hAnsi="Times New Roman"/>
              </w:rPr>
              <w:t xml:space="preserve"> этнических анклавов</w:t>
            </w:r>
          </w:p>
        </w:tc>
      </w:tr>
      <w:tr w:rsidR="00E073FE" w:rsidRPr="008605E0" w:rsidTr="00845A83">
        <w:trPr>
          <w:trHeight w:val="126"/>
          <w:jc w:val="center"/>
        </w:trPr>
        <w:tc>
          <w:tcPr>
            <w:tcW w:w="1391" w:type="dxa"/>
          </w:tcPr>
          <w:p w:rsidR="00E073FE" w:rsidRPr="008605E0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E0">
              <w:rPr>
                <w:rFonts w:ascii="Times New Roman" w:hAnsi="Times New Roman"/>
              </w:rPr>
              <w:t>1.</w:t>
            </w:r>
          </w:p>
        </w:tc>
        <w:tc>
          <w:tcPr>
            <w:tcW w:w="3820" w:type="dxa"/>
          </w:tcPr>
          <w:p w:rsidR="00E073FE" w:rsidRPr="008605E0" w:rsidRDefault="00E073FE" w:rsidP="00945B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  <w:r w:rsidR="00845A83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</w:p>
          <w:p w:rsidR="00E073FE" w:rsidRPr="008605E0" w:rsidRDefault="00E073FE" w:rsidP="00845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</w:t>
            </w:r>
            <w:r w:rsidR="006E64D2"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Г</w:t>
            </w:r>
            <w:r w:rsidR="006E64D2" w:rsidRPr="008605E0">
              <w:rPr>
                <w:rFonts w:ascii="Times New Roman" w:eastAsia="Calibri" w:hAnsi="Times New Roman"/>
              </w:rPr>
              <w:t xml:space="preserve">армонизация межнациональных </w:t>
            </w:r>
            <w:r w:rsidR="006E64D2" w:rsidRPr="008605E0">
              <w:rPr>
                <w:rFonts w:ascii="Times New Roman" w:eastAsia="Calibri" w:hAnsi="Times New Roman"/>
              </w:rPr>
              <w:br/>
              <w:t>и межконфессиональных отношений</w:t>
            </w:r>
            <w:r w:rsidRPr="008605E0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7230" w:type="dxa"/>
          </w:tcPr>
          <w:p w:rsidR="00190FC7" w:rsidRDefault="0030064A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90FC7" w:rsidRPr="00190FC7">
              <w:rPr>
                <w:rFonts w:ascii="Times New Roman" w:hAnsi="Times New Roman"/>
              </w:rPr>
              <w:t>еализация мероприятий, направленных на распространение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укрепление культуры мира</w:t>
            </w:r>
            <w:r w:rsidR="00190FC7">
              <w:rPr>
                <w:rFonts w:ascii="Times New Roman" w:hAnsi="Times New Roman"/>
              </w:rPr>
              <w:t xml:space="preserve"> </w:t>
            </w:r>
            <w:r w:rsidR="00190FC7" w:rsidRPr="00190FC7">
              <w:rPr>
                <w:rFonts w:ascii="Times New Roman" w:hAnsi="Times New Roman"/>
              </w:rPr>
              <w:t xml:space="preserve">и межнационального согласия на базе </w:t>
            </w:r>
            <w:r w:rsidR="00190FC7">
              <w:rPr>
                <w:rFonts w:ascii="Times New Roman" w:hAnsi="Times New Roman"/>
              </w:rPr>
              <w:t>муниципальных учреждений</w:t>
            </w:r>
            <w:r w:rsidR="00190FC7" w:rsidRPr="00190FC7">
              <w:rPr>
                <w:rFonts w:ascii="Times New Roman" w:hAnsi="Times New Roman"/>
              </w:rPr>
              <w:t xml:space="preserve">, сохранение наследия русской культуры 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культуры народов России</w:t>
            </w:r>
            <w:r w:rsidR="00945B9C">
              <w:rPr>
                <w:rFonts w:ascii="Times New Roman" w:hAnsi="Times New Roman"/>
              </w:rPr>
              <w:t>.</w:t>
            </w:r>
          </w:p>
          <w:p w:rsidR="00916F72" w:rsidRDefault="00916F72" w:rsidP="00916F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Организация и проведение к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онкурс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а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лучших журналистских работ, способствующих формированию положительного представления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 многонациональности Ханты-Мансийского района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</w:p>
          <w:p w:rsidR="0030064A" w:rsidRPr="008605E0" w:rsidRDefault="0030064A" w:rsidP="00916F72">
            <w:pPr>
              <w:pStyle w:val="a7"/>
              <w:jc w:val="both"/>
              <w:rPr>
                <w:rFonts w:ascii="Times New Roman" w:hAnsi="Times New Roman"/>
              </w:rPr>
            </w:pPr>
            <w:r w:rsidRPr="009629BA">
              <w:rPr>
                <w:rFonts w:ascii="Times New Roman" w:eastAsia="Calibri" w:hAnsi="Times New Roman"/>
              </w:rPr>
              <w:t>Организация и проведение мероприятий, направленных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629BA">
              <w:rPr>
                <w:rFonts w:ascii="Times New Roman" w:eastAsia="Calibri" w:hAnsi="Times New Roman"/>
              </w:rPr>
              <w:t>на развитие национальных культур и национальных спортивных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традиций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2693" w:type="dxa"/>
          </w:tcPr>
          <w:p w:rsidR="00E073FE" w:rsidRPr="00BE4D20" w:rsidRDefault="00E073FE" w:rsidP="00945B9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1BB9" w:rsidRPr="00EF0A3B" w:rsidTr="00845A83">
        <w:trPr>
          <w:trHeight w:val="707"/>
          <w:jc w:val="center"/>
        </w:trPr>
        <w:tc>
          <w:tcPr>
            <w:tcW w:w="15134" w:type="dxa"/>
            <w:gridSpan w:val="4"/>
          </w:tcPr>
          <w:p w:rsidR="009B1BB9" w:rsidRPr="0096431F" w:rsidRDefault="0096431F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1BB9" w:rsidRPr="0096431F">
              <w:rPr>
                <w:rFonts w:ascii="Times New Roman" w:hAnsi="Times New Roman"/>
              </w:rPr>
              <w:t xml:space="preserve">: </w:t>
            </w:r>
            <w:r w:rsidR="00C96414" w:rsidRPr="0096431F">
              <w:rPr>
                <w:rFonts w:ascii="Times New Roman" w:hAnsi="Times New Roman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</w:t>
            </w:r>
            <w:r w:rsidR="00C96414" w:rsidRPr="0096431F">
              <w:rPr>
                <w:rFonts w:ascii="Times New Roman" w:hAnsi="Times New Roman"/>
              </w:rPr>
              <w:br/>
              <w:t>на территории Ханты-Мансийского района,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565E37" w:rsidRPr="006E64D2" w:rsidTr="00845A83">
        <w:trPr>
          <w:trHeight w:val="977"/>
          <w:jc w:val="center"/>
        </w:trPr>
        <w:tc>
          <w:tcPr>
            <w:tcW w:w="1391" w:type="dxa"/>
          </w:tcPr>
          <w:p w:rsidR="00565E37" w:rsidRPr="00565E37" w:rsidRDefault="00C96414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5B9C">
              <w:rPr>
                <w:rFonts w:ascii="Times New Roman" w:hAnsi="Times New Roman"/>
              </w:rPr>
              <w:t>.</w:t>
            </w:r>
          </w:p>
        </w:tc>
        <w:tc>
          <w:tcPr>
            <w:tcW w:w="3820" w:type="dxa"/>
          </w:tcPr>
          <w:p w:rsidR="00565E37" w:rsidRPr="009629BA" w:rsidRDefault="00565E37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565E37" w:rsidRPr="006E64D2" w:rsidRDefault="00565E37" w:rsidP="00845A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BA">
              <w:rPr>
                <w:rFonts w:ascii="Times New Roman" w:hAnsi="Times New Roman"/>
              </w:rPr>
              <w:t>«Профилактика экстремизма, обеспечение гражданского единства»</w:t>
            </w:r>
          </w:p>
        </w:tc>
        <w:tc>
          <w:tcPr>
            <w:tcW w:w="7230" w:type="dxa"/>
          </w:tcPr>
          <w:p w:rsidR="00565E37" w:rsidRPr="006E64D2" w:rsidRDefault="0066611D" w:rsidP="006661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BA">
              <w:rPr>
                <w:rFonts w:ascii="Times New Roman" w:hAnsi="Times New Roman"/>
              </w:rPr>
              <w:t>Организация и проведение мероприятий, направленных на развитие межкультурных коммуника</w:t>
            </w:r>
            <w:r>
              <w:rPr>
                <w:rFonts w:ascii="Times New Roman" w:hAnsi="Times New Roman"/>
              </w:rPr>
              <w:t xml:space="preserve">ций и профилактику экстремизма </w:t>
            </w:r>
            <w:r>
              <w:rPr>
                <w:rFonts w:ascii="Times New Roman" w:hAnsi="Times New Roman"/>
              </w:rPr>
              <w:br/>
            </w:r>
            <w:r w:rsidRPr="009629BA">
              <w:rPr>
                <w:rFonts w:ascii="Times New Roman" w:hAnsi="Times New Roman"/>
              </w:rPr>
              <w:t>в молодежной среде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565E37" w:rsidRPr="006E64D2" w:rsidRDefault="00565E37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171" w:rsidRPr="00111D6C" w:rsidRDefault="00542171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1D6C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CA5486" w:rsidRPr="00111D6C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F00334" w:rsidRDefault="00F00334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47D5" w:rsidRPr="00CF1620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F162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F1620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Pr="00845A83" w:rsidRDefault="000F5DFF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701"/>
        <w:gridCol w:w="992"/>
        <w:gridCol w:w="851"/>
        <w:gridCol w:w="992"/>
        <w:gridCol w:w="992"/>
        <w:gridCol w:w="992"/>
        <w:gridCol w:w="2410"/>
      </w:tblGrid>
      <w:tr w:rsidR="00C96B38" w:rsidRPr="00945B9C" w:rsidTr="00C96B38">
        <w:trPr>
          <w:trHeight w:val="361"/>
          <w:jc w:val="center"/>
        </w:trPr>
        <w:tc>
          <w:tcPr>
            <w:tcW w:w="709" w:type="dxa"/>
            <w:vMerge w:val="restart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№ </w:t>
            </w:r>
          </w:p>
        </w:tc>
        <w:tc>
          <w:tcPr>
            <w:tcW w:w="6521" w:type="dxa"/>
            <w:vMerge w:val="restart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827" w:type="dxa"/>
            <w:gridSpan w:val="4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410" w:type="dxa"/>
            <w:vMerge w:val="restart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C96B38" w:rsidRPr="00945B9C" w:rsidTr="005D1749">
        <w:trPr>
          <w:trHeight w:val="1157"/>
          <w:jc w:val="center"/>
        </w:trPr>
        <w:tc>
          <w:tcPr>
            <w:tcW w:w="709" w:type="dxa"/>
            <w:vMerge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1" w:type="dxa"/>
            <w:vMerge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C96B38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2022 </w:t>
            </w:r>
          </w:p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992" w:type="dxa"/>
          </w:tcPr>
          <w:p w:rsidR="00C96B38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2024 </w:t>
            </w:r>
          </w:p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C96B38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</w:t>
            </w:r>
            <w:r w:rsidRPr="00945B9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96B38" w:rsidRPr="00945B9C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C96B38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2026</w:t>
            </w:r>
            <w:r w:rsidRPr="00945B9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96B38" w:rsidRPr="00945B9C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2410" w:type="dxa"/>
            <w:vMerge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6B38" w:rsidRPr="00945B9C" w:rsidTr="00C96B38">
        <w:trPr>
          <w:jc w:val="center"/>
        </w:trPr>
        <w:tc>
          <w:tcPr>
            <w:tcW w:w="709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521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410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C96B38" w:rsidRPr="00945B9C" w:rsidTr="00C96B38">
        <w:trPr>
          <w:trHeight w:val="816"/>
          <w:jc w:val="center"/>
        </w:trPr>
        <w:tc>
          <w:tcPr>
            <w:tcW w:w="709" w:type="dxa"/>
          </w:tcPr>
          <w:p w:rsidR="00C96B38" w:rsidRPr="00945B9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52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 xml:space="preserve">Численность участников мероприятий, направленных </w:t>
            </w:r>
            <w:r>
              <w:rPr>
                <w:rFonts w:ascii="Times New Roman" w:hAnsi="Times New Roman"/>
              </w:rPr>
              <w:br/>
            </w:r>
            <w:r w:rsidRPr="00945B9C">
              <w:rPr>
                <w:rFonts w:ascii="Times New Roman" w:hAnsi="Times New Roman"/>
              </w:rPr>
              <w:t xml:space="preserve">на этнокультурное развитие народов России, проживающих </w:t>
            </w:r>
            <w:r w:rsidRPr="00945B9C">
              <w:rPr>
                <w:rFonts w:ascii="Times New Roman" w:hAnsi="Times New Roman"/>
              </w:rPr>
              <w:br/>
              <w:t>в Ханты-Мансийском районе, тыс.</w:t>
            </w:r>
            <w:r>
              <w:rPr>
                <w:rFonts w:ascii="Times New Roman" w:hAnsi="Times New Roman"/>
              </w:rPr>
              <w:t xml:space="preserve"> </w:t>
            </w:r>
            <w:r w:rsidRPr="00945B9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85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2410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C96B38" w:rsidRPr="00945B9C" w:rsidTr="00C96B38">
        <w:trPr>
          <w:trHeight w:val="1120"/>
          <w:jc w:val="center"/>
        </w:trPr>
        <w:tc>
          <w:tcPr>
            <w:tcW w:w="709" w:type="dxa"/>
          </w:tcPr>
          <w:p w:rsidR="00C96B38" w:rsidRPr="00111D6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1D6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521" w:type="dxa"/>
          </w:tcPr>
          <w:p w:rsidR="00C96B38" w:rsidRPr="00945B9C" w:rsidRDefault="00C96B38" w:rsidP="0084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районе, тыс.</w:t>
            </w:r>
            <w:r>
              <w:rPr>
                <w:rFonts w:ascii="Times New Roman" w:hAnsi="Times New Roman"/>
              </w:rPr>
              <w:t xml:space="preserve"> </w:t>
            </w:r>
            <w:r w:rsidRPr="00945B9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1,4</w:t>
            </w:r>
          </w:p>
        </w:tc>
        <w:tc>
          <w:tcPr>
            <w:tcW w:w="85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2410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C96B38" w:rsidRPr="00945B9C" w:rsidTr="00C96B38">
        <w:trPr>
          <w:trHeight w:val="1047"/>
          <w:jc w:val="center"/>
        </w:trPr>
        <w:tc>
          <w:tcPr>
            <w:tcW w:w="709" w:type="dxa"/>
          </w:tcPr>
          <w:p w:rsidR="00C96B38" w:rsidRPr="00111D6C" w:rsidRDefault="00C96B38" w:rsidP="00845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1D6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521" w:type="dxa"/>
          </w:tcPr>
          <w:p w:rsidR="00C96B38" w:rsidRPr="00945B9C" w:rsidRDefault="00C96B38" w:rsidP="0084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районе, обеспечению социальной и культурной адаптации мигрантов и профилактике экстремизма; тыс. чел.</w:t>
            </w:r>
          </w:p>
        </w:tc>
        <w:tc>
          <w:tcPr>
            <w:tcW w:w="170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C96B38" w:rsidRPr="00945B9C" w:rsidRDefault="00C96B38" w:rsidP="00E44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2410" w:type="dxa"/>
          </w:tcPr>
          <w:p w:rsidR="00C96B38" w:rsidRPr="00945B9C" w:rsidRDefault="00C96B38" w:rsidP="00845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</w:tbl>
    <w:p w:rsidR="00F00334" w:rsidRPr="00CF1620" w:rsidRDefault="00B75F2B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F162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C959CB" w:rsidRPr="00166EE3" w:rsidRDefault="00CF1620" w:rsidP="00C959CB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B1D0B">
        <w:rPr>
          <w:rFonts w:ascii="Times New Roman" w:hAnsi="Times New Roman"/>
          <w:sz w:val="28"/>
          <w:szCs w:val="28"/>
        </w:rPr>
        <w:t xml:space="preserve">. </w:t>
      </w:r>
      <w:r w:rsidR="00C959CB" w:rsidRPr="00166EE3">
        <w:rPr>
          <w:rFonts w:ascii="Times New Roman" w:hAnsi="Times New Roman"/>
          <w:sz w:val="28"/>
          <w:szCs w:val="28"/>
        </w:rPr>
        <w:t>Приложение 2 к постановлению признать утратившим силу.</w:t>
      </w:r>
    </w:p>
    <w:p w:rsidR="00332869" w:rsidRDefault="00C959CB" w:rsidP="00C959CB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6EE3">
        <w:rPr>
          <w:rFonts w:ascii="Times New Roman" w:hAnsi="Times New Roman"/>
          <w:sz w:val="28"/>
          <w:szCs w:val="28"/>
        </w:rPr>
        <w:t xml:space="preserve">. </w:t>
      </w:r>
      <w:r w:rsidR="00332869" w:rsidRPr="00E863D1">
        <w:rPr>
          <w:rFonts w:ascii="Times New Roman" w:hAnsi="Times New Roman"/>
          <w:sz w:val="28"/>
          <w:szCs w:val="28"/>
        </w:rPr>
        <w:t>Опубликовать н</w:t>
      </w:r>
      <w:r w:rsidR="00332869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332869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332869">
        <w:rPr>
          <w:rFonts w:ascii="Times New Roman" w:hAnsi="Times New Roman"/>
          <w:sz w:val="28"/>
          <w:szCs w:val="28"/>
        </w:rPr>
        <w:t>Хан</w:t>
      </w:r>
      <w:r w:rsidR="00332869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332869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332869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="00332869" w:rsidRPr="001666D8">
        <w:rPr>
          <w:rFonts w:ascii="Times New Roman" w:hAnsi="Times New Roman"/>
          <w:sz w:val="28"/>
          <w:szCs w:val="28"/>
        </w:rPr>
        <w:t xml:space="preserve"> </w:t>
      </w:r>
    </w:p>
    <w:p w:rsidR="00332869" w:rsidRPr="00E863D1" w:rsidRDefault="00332869" w:rsidP="00845A8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опубликования.</w:t>
      </w:r>
    </w:p>
    <w:p w:rsidR="00885023" w:rsidRDefault="00885023" w:rsidP="00332869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C3C22" w:rsidRPr="00E547D5" w:rsidRDefault="00332869" w:rsidP="003F07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3D1">
        <w:rPr>
          <w:rFonts w:ascii="Times New Roman" w:hAnsi="Times New Roman"/>
          <w:sz w:val="28"/>
          <w:szCs w:val="28"/>
        </w:rPr>
        <w:t>Глава Ха</w:t>
      </w:r>
      <w:r w:rsidR="00747022">
        <w:rPr>
          <w:rFonts w:ascii="Times New Roman" w:hAnsi="Times New Roman"/>
          <w:sz w:val="28"/>
          <w:szCs w:val="28"/>
        </w:rPr>
        <w:t xml:space="preserve">нты-Мансийского района      </w:t>
      </w:r>
      <w:r w:rsidR="00845A83">
        <w:rPr>
          <w:rFonts w:ascii="Times New Roman" w:hAnsi="Times New Roman"/>
          <w:sz w:val="28"/>
          <w:szCs w:val="28"/>
        </w:rPr>
        <w:t xml:space="preserve"> </w:t>
      </w:r>
      <w:r w:rsidR="00747022">
        <w:rPr>
          <w:rFonts w:ascii="Times New Roman" w:hAnsi="Times New Roman"/>
          <w:sz w:val="28"/>
          <w:szCs w:val="28"/>
        </w:rPr>
        <w:t xml:space="preserve">  </w:t>
      </w:r>
      <w:r w:rsidR="00845A8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5D174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 xml:space="preserve"> К.Р.Минулин</w:t>
      </w:r>
      <w:bookmarkStart w:id="0" w:name="_GoBack"/>
      <w:bookmarkEnd w:id="0"/>
    </w:p>
    <w:sectPr w:rsidR="00EC3C22" w:rsidRPr="00E547D5" w:rsidSect="00C959CB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DA" w:rsidRDefault="00E440DA" w:rsidP="00BC0C69">
      <w:pPr>
        <w:spacing w:after="0" w:line="240" w:lineRule="auto"/>
      </w:pPr>
      <w:r>
        <w:separator/>
      </w:r>
    </w:p>
  </w:endnote>
  <w:endnote w:type="continuationSeparator" w:id="0">
    <w:p w:rsidR="00E440DA" w:rsidRDefault="00E440D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DA" w:rsidRDefault="00E440D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440DA" w:rsidRDefault="00E440D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DA" w:rsidRDefault="00E440DA" w:rsidP="00BC0C69">
      <w:pPr>
        <w:spacing w:after="0" w:line="240" w:lineRule="auto"/>
      </w:pPr>
      <w:r>
        <w:separator/>
      </w:r>
    </w:p>
  </w:footnote>
  <w:footnote w:type="continuationSeparator" w:id="0">
    <w:p w:rsidR="00E440DA" w:rsidRDefault="00E440DA" w:rsidP="00BC0C69">
      <w:pPr>
        <w:spacing w:after="0" w:line="240" w:lineRule="auto"/>
      </w:pPr>
      <w:r>
        <w:continuationSeparator/>
      </w:r>
    </w:p>
  </w:footnote>
  <w:footnote w:id="1">
    <w:p w:rsidR="00E440DA" w:rsidRPr="00676D6C" w:rsidRDefault="00E440DA" w:rsidP="00B2148F">
      <w:pPr>
        <w:pStyle w:val="afe"/>
        <w:rPr>
          <w:rFonts w:ascii="Times New Roman" w:hAnsi="Times New Roman"/>
          <w:lang w:val="ru-RU"/>
        </w:rPr>
      </w:pPr>
      <w:r w:rsidRPr="00676D6C">
        <w:rPr>
          <w:rStyle w:val="aff3"/>
          <w:rFonts w:ascii="Times New Roman" w:hAnsi="Times New Roman"/>
        </w:rPr>
        <w:footnoteRef/>
      </w:r>
      <w:r w:rsidRPr="00676D6C">
        <w:rPr>
          <w:rFonts w:ascii="Times New Roman" w:hAnsi="Times New Roman"/>
        </w:rPr>
        <w:t xml:space="preserve"> </w:t>
      </w:r>
      <w:proofErr w:type="gramStart"/>
      <w:r w:rsidRPr="00676D6C">
        <w:rPr>
          <w:rFonts w:ascii="Times New Roman" w:hAnsi="Times New Roman"/>
          <w:lang w:val="ru-RU"/>
        </w:rPr>
        <w:t>Под словом «мигрант» следует понимать «иностранный гражданин», либо «лицо без гражданства», так как определение понятия «мигрант» нормативно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</w:r>
      <w:r w:rsidRPr="00676D6C">
        <w:rPr>
          <w:rFonts w:ascii="Times New Roman" w:hAnsi="Times New Roman"/>
          <w:lang w:val="ru-RU"/>
        </w:rPr>
        <w:t>не урегулировано.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DA" w:rsidRDefault="00E440DA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7B5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DA" w:rsidRDefault="00E440D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440DA" w:rsidRDefault="00E440D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1D"/>
    <w:multiLevelType w:val="hybridMultilevel"/>
    <w:tmpl w:val="11EAA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2163"/>
    <w:multiLevelType w:val="hybridMultilevel"/>
    <w:tmpl w:val="A9DC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D7F80"/>
    <w:multiLevelType w:val="hybridMultilevel"/>
    <w:tmpl w:val="E164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A1248AD"/>
    <w:multiLevelType w:val="hybridMultilevel"/>
    <w:tmpl w:val="7B2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61136AE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C6662E6"/>
    <w:multiLevelType w:val="hybridMultilevel"/>
    <w:tmpl w:val="3A10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6278C"/>
    <w:multiLevelType w:val="hybridMultilevel"/>
    <w:tmpl w:val="0BA06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0"/>
  </w:num>
  <w:num w:numId="5">
    <w:abstractNumId w:val="11"/>
  </w:num>
  <w:num w:numId="6">
    <w:abstractNumId w:val="17"/>
  </w:num>
  <w:num w:numId="7">
    <w:abstractNumId w:val="15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14"/>
  </w:num>
  <w:num w:numId="13">
    <w:abstractNumId w:val="21"/>
  </w:num>
  <w:num w:numId="14">
    <w:abstractNumId w:val="4"/>
  </w:num>
  <w:num w:numId="15">
    <w:abstractNumId w:val="9"/>
  </w:num>
  <w:num w:numId="16">
    <w:abstractNumId w:val="23"/>
  </w:num>
  <w:num w:numId="17">
    <w:abstractNumId w:val="7"/>
  </w:num>
  <w:num w:numId="18">
    <w:abstractNumId w:val="3"/>
  </w:num>
  <w:num w:numId="19">
    <w:abstractNumId w:val="5"/>
  </w:num>
  <w:num w:numId="20">
    <w:abstractNumId w:val="22"/>
  </w:num>
  <w:num w:numId="21">
    <w:abstractNumId w:val="19"/>
  </w:num>
  <w:num w:numId="22">
    <w:abstractNumId w:val="0"/>
  </w:num>
  <w:num w:numId="23">
    <w:abstractNumId w:val="10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B82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677A3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0EA5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4FE"/>
    <w:rsid w:val="000A4695"/>
    <w:rsid w:val="000A4865"/>
    <w:rsid w:val="000A492C"/>
    <w:rsid w:val="000A4978"/>
    <w:rsid w:val="000A4CCC"/>
    <w:rsid w:val="000A511B"/>
    <w:rsid w:val="000A569B"/>
    <w:rsid w:val="000A62CE"/>
    <w:rsid w:val="000A727F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1D6C"/>
    <w:rsid w:val="001137DB"/>
    <w:rsid w:val="00114226"/>
    <w:rsid w:val="00116919"/>
    <w:rsid w:val="001171F2"/>
    <w:rsid w:val="00121335"/>
    <w:rsid w:val="00122CFC"/>
    <w:rsid w:val="00122DEA"/>
    <w:rsid w:val="00124C67"/>
    <w:rsid w:val="00125E81"/>
    <w:rsid w:val="00126EED"/>
    <w:rsid w:val="00127CDC"/>
    <w:rsid w:val="00130D84"/>
    <w:rsid w:val="00131A04"/>
    <w:rsid w:val="00131A94"/>
    <w:rsid w:val="00131D62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37819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4DA8"/>
    <w:rsid w:val="0017517F"/>
    <w:rsid w:val="00175411"/>
    <w:rsid w:val="001756B9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6DB"/>
    <w:rsid w:val="001B4D17"/>
    <w:rsid w:val="001B51B0"/>
    <w:rsid w:val="001B70D1"/>
    <w:rsid w:val="001B7E0A"/>
    <w:rsid w:val="001C15D9"/>
    <w:rsid w:val="001C25DE"/>
    <w:rsid w:val="001C2FE9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E769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AB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5748"/>
    <w:rsid w:val="002E73FC"/>
    <w:rsid w:val="002E7736"/>
    <w:rsid w:val="002F01C2"/>
    <w:rsid w:val="002F121B"/>
    <w:rsid w:val="002F3066"/>
    <w:rsid w:val="002F4BD5"/>
    <w:rsid w:val="002F5302"/>
    <w:rsid w:val="002F561A"/>
    <w:rsid w:val="002F7EF9"/>
    <w:rsid w:val="0030064A"/>
    <w:rsid w:val="00302169"/>
    <w:rsid w:val="00302F62"/>
    <w:rsid w:val="003042AC"/>
    <w:rsid w:val="003049AA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135"/>
    <w:rsid w:val="00315816"/>
    <w:rsid w:val="00315C22"/>
    <w:rsid w:val="00317517"/>
    <w:rsid w:val="00317C08"/>
    <w:rsid w:val="003202A3"/>
    <w:rsid w:val="00320388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2734C"/>
    <w:rsid w:val="0033050F"/>
    <w:rsid w:val="003312F8"/>
    <w:rsid w:val="00331BDE"/>
    <w:rsid w:val="00331E43"/>
    <w:rsid w:val="0033212B"/>
    <w:rsid w:val="00332869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93F"/>
    <w:rsid w:val="00344BE2"/>
    <w:rsid w:val="00345720"/>
    <w:rsid w:val="00345AA8"/>
    <w:rsid w:val="00345B64"/>
    <w:rsid w:val="00345BAB"/>
    <w:rsid w:val="0034637E"/>
    <w:rsid w:val="00346BBA"/>
    <w:rsid w:val="00347587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3A"/>
    <w:rsid w:val="003C77C7"/>
    <w:rsid w:val="003D0206"/>
    <w:rsid w:val="003D0417"/>
    <w:rsid w:val="003D19BD"/>
    <w:rsid w:val="003D25B6"/>
    <w:rsid w:val="003D3636"/>
    <w:rsid w:val="003D382C"/>
    <w:rsid w:val="003D3EB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6FA3"/>
    <w:rsid w:val="003E76F1"/>
    <w:rsid w:val="003E79F4"/>
    <w:rsid w:val="003F07B5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0BA3"/>
    <w:rsid w:val="004115AE"/>
    <w:rsid w:val="00411DF6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A3F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34D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0B"/>
    <w:rsid w:val="004B1D68"/>
    <w:rsid w:val="004B2025"/>
    <w:rsid w:val="004B2C89"/>
    <w:rsid w:val="004B2C95"/>
    <w:rsid w:val="004B32A4"/>
    <w:rsid w:val="004B4628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1749"/>
    <w:rsid w:val="005D21E9"/>
    <w:rsid w:val="005D2ABD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044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5E4D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11D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867"/>
    <w:rsid w:val="00690F27"/>
    <w:rsid w:val="006918F9"/>
    <w:rsid w:val="006933D8"/>
    <w:rsid w:val="00693936"/>
    <w:rsid w:val="00694877"/>
    <w:rsid w:val="00695977"/>
    <w:rsid w:val="00695A82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55A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D7D1A"/>
    <w:rsid w:val="006E0BCA"/>
    <w:rsid w:val="006E126C"/>
    <w:rsid w:val="006E3CAE"/>
    <w:rsid w:val="006E41D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022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184A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86F98"/>
    <w:rsid w:val="007904B2"/>
    <w:rsid w:val="007917AA"/>
    <w:rsid w:val="007917FC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46F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849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5827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5A83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298C"/>
    <w:rsid w:val="008731CB"/>
    <w:rsid w:val="008748E8"/>
    <w:rsid w:val="008749FC"/>
    <w:rsid w:val="00876D8F"/>
    <w:rsid w:val="00881807"/>
    <w:rsid w:val="00881AE3"/>
    <w:rsid w:val="00881BCB"/>
    <w:rsid w:val="00882F1F"/>
    <w:rsid w:val="008841F9"/>
    <w:rsid w:val="00884D2A"/>
    <w:rsid w:val="00885023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F72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120A"/>
    <w:rsid w:val="009426E4"/>
    <w:rsid w:val="00943D67"/>
    <w:rsid w:val="00945095"/>
    <w:rsid w:val="00945419"/>
    <w:rsid w:val="00945491"/>
    <w:rsid w:val="0094581C"/>
    <w:rsid w:val="00945B9C"/>
    <w:rsid w:val="00946DAD"/>
    <w:rsid w:val="0094728F"/>
    <w:rsid w:val="00950747"/>
    <w:rsid w:val="00951A2A"/>
    <w:rsid w:val="0095336F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C67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16F0B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19C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063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54B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574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159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48F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27A69"/>
    <w:rsid w:val="00B301CD"/>
    <w:rsid w:val="00B3124B"/>
    <w:rsid w:val="00B31399"/>
    <w:rsid w:val="00B31ACA"/>
    <w:rsid w:val="00B335CD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8F1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0DD"/>
    <w:rsid w:val="00B728D7"/>
    <w:rsid w:val="00B730BB"/>
    <w:rsid w:val="00B7483A"/>
    <w:rsid w:val="00B74887"/>
    <w:rsid w:val="00B74AE5"/>
    <w:rsid w:val="00B74D12"/>
    <w:rsid w:val="00B74F88"/>
    <w:rsid w:val="00B7577E"/>
    <w:rsid w:val="00B75B47"/>
    <w:rsid w:val="00B75F2B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81B"/>
    <w:rsid w:val="00C12953"/>
    <w:rsid w:val="00C149D4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4B78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5D62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883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59CB"/>
    <w:rsid w:val="00C96414"/>
    <w:rsid w:val="00C96B38"/>
    <w:rsid w:val="00C973DA"/>
    <w:rsid w:val="00C97BD9"/>
    <w:rsid w:val="00CA023B"/>
    <w:rsid w:val="00CA0347"/>
    <w:rsid w:val="00CA0BC7"/>
    <w:rsid w:val="00CA0D39"/>
    <w:rsid w:val="00CA3F52"/>
    <w:rsid w:val="00CA5486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0A67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620"/>
    <w:rsid w:val="00CF1E63"/>
    <w:rsid w:val="00CF3154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4BA2"/>
    <w:rsid w:val="00D25EEF"/>
    <w:rsid w:val="00D267F4"/>
    <w:rsid w:val="00D277BD"/>
    <w:rsid w:val="00D27A3C"/>
    <w:rsid w:val="00D27ECD"/>
    <w:rsid w:val="00D31C67"/>
    <w:rsid w:val="00D32FEB"/>
    <w:rsid w:val="00D3486E"/>
    <w:rsid w:val="00D34CAE"/>
    <w:rsid w:val="00D35205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47E56"/>
    <w:rsid w:val="00D5078E"/>
    <w:rsid w:val="00D528E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0C7F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A61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0DA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4FDB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12AA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C0B57"/>
    <w:rsid w:val="00EC1AE5"/>
    <w:rsid w:val="00EC1DBD"/>
    <w:rsid w:val="00EC2194"/>
    <w:rsid w:val="00EC242F"/>
    <w:rsid w:val="00EC31D7"/>
    <w:rsid w:val="00EC3C22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40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334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5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61B"/>
    <w:rsid w:val="00F347BB"/>
    <w:rsid w:val="00F34CB1"/>
    <w:rsid w:val="00F34EC6"/>
    <w:rsid w:val="00F36010"/>
    <w:rsid w:val="00F366E2"/>
    <w:rsid w:val="00F37270"/>
    <w:rsid w:val="00F401B1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73A"/>
    <w:rsid w:val="00F54CF3"/>
    <w:rsid w:val="00F55A96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11A4"/>
    <w:rsid w:val="00FD19E5"/>
    <w:rsid w:val="00FD1E04"/>
    <w:rsid w:val="00FD1EF6"/>
    <w:rsid w:val="00FD2686"/>
    <w:rsid w:val="00FD2F70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304"/>
    <w:rsid w:val="00FE53FD"/>
    <w:rsid w:val="00FE60BA"/>
    <w:rsid w:val="00FE6190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semiHidden/>
    <w:unhideWhenUsed/>
    <w:rsid w:val="00676D6C"/>
    <w:rPr>
      <w:vertAlign w:val="superscript"/>
    </w:rPr>
  </w:style>
  <w:style w:type="paragraph" w:customStyle="1" w:styleId="Standard">
    <w:name w:val="Standard"/>
    <w:rsid w:val="00D528E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semiHidden/>
    <w:unhideWhenUsed/>
    <w:rsid w:val="00676D6C"/>
    <w:rPr>
      <w:vertAlign w:val="superscript"/>
    </w:rPr>
  </w:style>
  <w:style w:type="paragraph" w:customStyle="1" w:styleId="Standard">
    <w:name w:val="Standard"/>
    <w:rsid w:val="00D528E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6BD92-0294-4980-BA8A-54DD3F58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Баканова М.В</cp:lastModifiedBy>
  <cp:revision>27</cp:revision>
  <cp:lastPrinted>2023-11-14T05:53:00Z</cp:lastPrinted>
  <dcterms:created xsi:type="dcterms:W3CDTF">2022-12-08T10:20:00Z</dcterms:created>
  <dcterms:modified xsi:type="dcterms:W3CDTF">2023-11-14T07:23:00Z</dcterms:modified>
</cp:coreProperties>
</file>